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79" w:rsidRDefault="000E1679" w:rsidP="004F3CFE">
      <w:pPr>
        <w:pStyle w:val="BodyTextIndent2"/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0E1679" w:rsidRDefault="000E1679" w:rsidP="004F3CFE">
      <w:pPr>
        <w:pStyle w:val="BodyTextIndent2"/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4F3CFE" w:rsidRPr="002A7662" w:rsidRDefault="004F3CFE" w:rsidP="004F3CF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4F3CFE" w:rsidRPr="002A7662" w:rsidRDefault="004F3CFE" w:rsidP="004F3CF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727"/>
        <w:gridCol w:w="2484"/>
      </w:tblGrid>
      <w:tr w:rsidR="004F3CFE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CFE" w:rsidRPr="002A7662" w:rsidRDefault="004F3CFE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CFE" w:rsidRPr="002A7662" w:rsidRDefault="004F3CFE" w:rsidP="00FA002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თეთრიწყაროს მუნიციპალიტეტის </w:t>
            </w:r>
            <w:r w:rsidR="00FA0028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4F3CFE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CFE" w:rsidRPr="002A7662" w:rsidRDefault="004F3CFE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CFE" w:rsidRPr="002A7662" w:rsidRDefault="004F3CFE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ქ.თეთრიწყარო, თამარ მეფის ქ.#34</w:t>
            </w:r>
          </w:p>
        </w:tc>
      </w:tr>
      <w:tr w:rsidR="004F3CFE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CFE" w:rsidRPr="002A7662" w:rsidRDefault="004F3CFE" w:rsidP="001C3B11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CFE" w:rsidRPr="002A7662" w:rsidRDefault="004F3CFE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2300</w:t>
            </w:r>
          </w:p>
        </w:tc>
      </w:tr>
      <w:tr w:rsidR="004F3CFE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CFE" w:rsidRPr="002A7662" w:rsidRDefault="004F3CFE" w:rsidP="001C3B11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CFE" w:rsidRPr="002A7662" w:rsidRDefault="004F3CFE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ადმინისტრაციული სამსახური</w:t>
            </w:r>
            <w:r w:rsidR="00FA0028">
              <w:rPr>
                <w:rFonts w:ascii="Sylfaen" w:hAnsi="Sylfaen"/>
                <w:lang w:val="ka-GE"/>
              </w:rPr>
              <w:t>-პირველადი სტრუქტურული ერთეული</w:t>
            </w:r>
          </w:p>
        </w:tc>
      </w:tr>
      <w:tr w:rsidR="004F3CFE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CFE" w:rsidRPr="002A7662" w:rsidRDefault="004F3CFE" w:rsidP="001C3B11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CFE" w:rsidRPr="002A7662" w:rsidRDefault="004F3CFE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კანცელარიის განყოფილება</w:t>
            </w:r>
            <w:r w:rsidR="00FA0028">
              <w:rPr>
                <w:rFonts w:ascii="Sylfaen" w:hAnsi="Sylfaen"/>
                <w:lang w:val="ka-GE"/>
              </w:rPr>
              <w:t>-მეორადი სტრუქტურული ერთეული</w:t>
            </w:r>
          </w:p>
        </w:tc>
      </w:tr>
      <w:tr w:rsidR="004F3CFE" w:rsidRPr="002A7662" w:rsidTr="001C3B11">
        <w:trPr>
          <w:trHeight w:val="45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F3CFE" w:rsidRPr="002A7662" w:rsidRDefault="004F3CFE" w:rsidP="001C3B1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4F3CFE" w:rsidRPr="002A7662" w:rsidTr="001C3B11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CFE" w:rsidRPr="002A7662" w:rsidRDefault="004F3CFE" w:rsidP="001C3B1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CFE" w:rsidRPr="002A7662" w:rsidRDefault="004F3CFE" w:rsidP="00FA002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კანცელარიის ს</w:t>
            </w:r>
            <w:r w:rsidR="00FA0028">
              <w:rPr>
                <w:rFonts w:ascii="Sylfaen" w:hAnsi="Sylfaen"/>
                <w:b/>
                <w:lang w:val="ka-GE"/>
              </w:rPr>
              <w:t xml:space="preserve"> განყოფილების უფროსი-მეორადი სტრუქტურული ერთეულის უფროსი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</w:tr>
      <w:tr w:rsidR="004F3CFE" w:rsidRPr="002A7662" w:rsidTr="001C3B11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CFE" w:rsidRPr="00763CFD" w:rsidRDefault="004F3CFE" w:rsidP="001C3B1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CFE" w:rsidRPr="00763CFD" w:rsidRDefault="004F3CFE" w:rsidP="001C3B1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CFE" w:rsidRPr="00763CFD" w:rsidRDefault="004F3CFE" w:rsidP="001C3B11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4F3CFE" w:rsidRPr="002A7662" w:rsidTr="001C3B11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CFE" w:rsidRPr="002A7662" w:rsidRDefault="00FA0028" w:rsidP="001C3B1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საშუალო მმართველობითი დონე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CFE" w:rsidRPr="00FA0028" w:rsidRDefault="00FA0028" w:rsidP="001C3B1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II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CFE" w:rsidRPr="002A7662" w:rsidRDefault="004F3CFE" w:rsidP="001C3B1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4F3CFE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CFE" w:rsidRPr="002A7662" w:rsidRDefault="004F3CFE" w:rsidP="001C3B11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>
                      <wp:simplePos x="0" y="0"/>
                      <wp:positionH relativeFrom="column">
                        <wp:posOffset>2663189</wp:posOffset>
                      </wp:positionH>
                      <wp:positionV relativeFrom="paragraph">
                        <wp:posOffset>55244</wp:posOffset>
                      </wp:positionV>
                      <wp:extent cx="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1A304C" id="Straight Connector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" o:allowincell="f"/>
                  </w:pict>
                </mc:Fallback>
              </mc:AlternateContent>
            </w: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>
                      <wp:simplePos x="0" y="0"/>
                      <wp:positionH relativeFrom="column">
                        <wp:posOffset>3028949</wp:posOffset>
                      </wp:positionH>
                      <wp:positionV relativeFrom="paragraph">
                        <wp:posOffset>1211579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8D57F4" id="Straight Connector 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" o:allowincell="f"/>
                  </w:pict>
                </mc:Fallback>
              </mc:AlternateContent>
            </w:r>
            <w:r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CFE" w:rsidRDefault="004F3CFE" w:rsidP="001C3B11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</w:p>
          <w:p w:rsidR="004F3CFE" w:rsidRPr="002A7662" w:rsidRDefault="004F3CFE" w:rsidP="001C3B11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ადმინისტრაციული სამსახურის უფროსი</w:t>
            </w:r>
            <w:r w:rsidR="00FA0028">
              <w:rPr>
                <w:rFonts w:ascii="Sylfaen" w:hAnsi="Sylfaen"/>
                <w:lang w:val="ka-GE"/>
              </w:rPr>
              <w:t>-პირველადი სტრუქტურული ერთეულის ხელმძღვანელი</w:t>
            </w:r>
          </w:p>
        </w:tc>
      </w:tr>
      <w:tr w:rsidR="004F3CFE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CFE" w:rsidRPr="002A7662" w:rsidRDefault="004F3CFE" w:rsidP="001C3B11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CFE" w:rsidRPr="000A73E3" w:rsidRDefault="000A73E3" w:rsidP="001C3B11">
            <w:pPr>
              <w:pStyle w:val="ListParagraph"/>
              <w:tabs>
                <w:tab w:val="left" w:pos="4536"/>
              </w:tabs>
              <w:spacing w:line="240" w:lineRule="auto"/>
              <w:ind w:left="420" w:right="34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  <w:tr w:rsidR="004F3CFE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CFE" w:rsidRPr="002A7662" w:rsidRDefault="004F3CFE" w:rsidP="001C3B11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0028" w:rsidRDefault="00FA0028" w:rsidP="001C3B11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რანგის მეორე კატეგორიის უფროსი სპეციალისტი -2</w:t>
            </w:r>
          </w:p>
          <w:p w:rsidR="004F3CFE" w:rsidRPr="00FA0028" w:rsidRDefault="00FA0028" w:rsidP="00FA002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IV</w:t>
            </w:r>
            <w:r>
              <w:rPr>
                <w:rFonts w:ascii="Sylfaen" w:hAnsi="Sylfaen"/>
                <w:lang w:val="ka-GE"/>
              </w:rPr>
              <w:t xml:space="preserve"> რანგის პირველი კატეგორიის უმცროსი სპეციალისტი -5</w:t>
            </w:r>
          </w:p>
        </w:tc>
      </w:tr>
      <w:tr w:rsidR="004F3CFE" w:rsidRPr="002A7662" w:rsidTr="001C3B11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CFE" w:rsidRPr="002A7662" w:rsidRDefault="004F3CFE" w:rsidP="001C3B11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CFE" w:rsidRDefault="004F3CFE" w:rsidP="001C3B11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4F3CFE" w:rsidRPr="002A7662" w:rsidRDefault="00FA0028" w:rsidP="001C3B11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კანცელარიის განყოფილების </w:t>
            </w:r>
            <w:r>
              <w:rPr>
                <w:rFonts w:ascii="Sylfaen" w:hAnsi="Sylfaen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რანგის მეორე კატეგორიის</w:t>
            </w:r>
            <w:r w:rsidR="008B1BD8">
              <w:rPr>
                <w:rFonts w:ascii="Sylfaen" w:hAnsi="Sylfaen"/>
              </w:rPr>
              <w:t xml:space="preserve"> </w:t>
            </w:r>
            <w:r w:rsidR="008B1BD8">
              <w:rPr>
                <w:rFonts w:ascii="Sylfaen" w:hAnsi="Sylfaen"/>
                <w:lang w:val="ka-GE"/>
              </w:rPr>
              <w:t>ერთ-ერთი</w:t>
            </w:r>
            <w:r>
              <w:rPr>
                <w:rFonts w:ascii="Sylfaen" w:hAnsi="Sylfaen"/>
                <w:lang w:val="ka-GE"/>
              </w:rPr>
              <w:t xml:space="preserve"> უფროსი სპეციალისტი</w:t>
            </w:r>
          </w:p>
        </w:tc>
      </w:tr>
      <w:tr w:rsidR="004F3CFE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CFE" w:rsidRPr="002A7662" w:rsidRDefault="004F3CFE" w:rsidP="001C3B11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CFE" w:rsidRDefault="004F3CFE" w:rsidP="001C3B11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9.00-18.00 სთ. ყოველდღე, შაბათ-კვირის გარდა;</w:t>
            </w:r>
          </w:p>
          <w:p w:rsidR="004F3CFE" w:rsidRPr="002A7662" w:rsidRDefault="004F3CFE" w:rsidP="001C3B11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13.00-14.00  შესვენება</w:t>
            </w:r>
          </w:p>
        </w:tc>
      </w:tr>
      <w:tr w:rsidR="004F3CFE" w:rsidRPr="002A7662" w:rsidTr="001C3B11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3CFE" w:rsidRPr="002A7662" w:rsidRDefault="004F3CFE" w:rsidP="001C3B11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CFE" w:rsidRPr="002A7662" w:rsidRDefault="00FA0028" w:rsidP="001C3B11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1600</w:t>
            </w:r>
          </w:p>
        </w:tc>
      </w:tr>
      <w:tr w:rsidR="004F3CFE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F3CFE" w:rsidRPr="002A7662" w:rsidRDefault="004F3CFE" w:rsidP="001C3B11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4F3CFE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CFE" w:rsidRPr="002A7662" w:rsidRDefault="008B1BD8" w:rsidP="001C3B11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მერიის </w:t>
            </w:r>
            <w:r w:rsidR="004F3CFE">
              <w:rPr>
                <w:rFonts w:ascii="Sylfaen" w:hAnsi="Sylfaen"/>
                <w:lang w:val="ka-GE"/>
              </w:rPr>
              <w:t xml:space="preserve"> საქმისწარმოების პროცესის წარმართვა;   დოკუმენტების შესრულების ვადების დაცვაზე კონტროლის განხორციელება; </w:t>
            </w:r>
          </w:p>
        </w:tc>
      </w:tr>
      <w:tr w:rsidR="004F3CFE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F3CFE" w:rsidRPr="002A7662" w:rsidRDefault="004F3CFE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F3CFE" w:rsidRPr="002A7662" w:rsidRDefault="004F3CFE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4F3CFE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3CFE" w:rsidRPr="00A42D8D" w:rsidRDefault="004F3CFE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A42D8D">
              <w:rPr>
                <w:rFonts w:ascii="Sylfaen" w:hAnsi="Sylfaen"/>
                <w:sz w:val="22"/>
                <w:szCs w:val="22"/>
                <w:lang w:val="ka-GE"/>
              </w:rPr>
              <w:t>შემოსული და ადგილზე შექმნილი დოკუმენტების აღრიცხვა</w:t>
            </w:r>
            <w:r w:rsidR="008B1BD8">
              <w:rPr>
                <w:rFonts w:ascii="Sylfaen" w:hAnsi="Sylfaen"/>
                <w:sz w:val="22"/>
                <w:szCs w:val="22"/>
                <w:lang w:val="ka-GE"/>
              </w:rPr>
              <w:t xml:space="preserve"> და მათზე კონტროლის დაწესება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CFE" w:rsidRPr="002A7662" w:rsidRDefault="004F3CFE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4F3CFE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3CFE" w:rsidRPr="00A42D8D" w:rsidRDefault="004F3CFE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დოკუმენტების შესრულების კონტროლი და შესრულების მიმდინარეობის შ</w:t>
            </w:r>
            <w:r w:rsidR="008B1BD8">
              <w:rPr>
                <w:rFonts w:ascii="Sylfaen" w:hAnsi="Sylfaen"/>
                <w:sz w:val="22"/>
                <w:szCs w:val="22"/>
                <w:lang w:val="ka-GE"/>
              </w:rPr>
              <w:t>ე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სახებ ინფორმაციის მომზადება</w:t>
            </w:r>
            <w:r w:rsidR="008B1BD8">
              <w:rPr>
                <w:rFonts w:ascii="Sylfaen" w:hAnsi="Sylfaen"/>
                <w:sz w:val="22"/>
                <w:szCs w:val="22"/>
                <w:lang w:val="ka-GE"/>
              </w:rPr>
              <w:t xml:space="preserve"> და სამსახურის უფროსისათვის წარდგენა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CFE" w:rsidRPr="002A7662" w:rsidRDefault="004F3CFE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F3CFE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3CFE" w:rsidRPr="00A42D8D" w:rsidRDefault="004F3CFE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საქმეთა მომზადება არქივისათვის ჩასაბარებლად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CFE" w:rsidRPr="002A7662" w:rsidRDefault="004F3CFE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F3CFE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3CFE" w:rsidRPr="00A42D8D" w:rsidRDefault="004F3CFE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საქმეთა ნომენკლატურის შედგენა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CFE" w:rsidRPr="002A7662" w:rsidRDefault="004F3CFE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F3CFE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3CFE" w:rsidRPr="00A42D8D" w:rsidRDefault="004F3CFE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ადმინისტრაციული წარმოების წესებისა და პროცედურების დაცვა</w:t>
            </w:r>
            <w:r w:rsidR="008B1BD8">
              <w:rPr>
                <w:rFonts w:ascii="Sylfaen" w:hAnsi="Sylfaen"/>
                <w:sz w:val="22"/>
                <w:szCs w:val="22"/>
                <w:lang w:val="ka-GE"/>
              </w:rPr>
              <w:t>ზე კონტროლი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CFE" w:rsidRPr="002A7662" w:rsidRDefault="004F3CFE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F3CFE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3CFE" w:rsidRPr="00A42D8D" w:rsidRDefault="004F3CFE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საქმიწარმოებაში ბეჭდების, შტამპების, ბლანკების სათანადო გამოყენების კონტროლი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CFE" w:rsidRPr="002A7662" w:rsidRDefault="004F3CFE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F3CFE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3CFE" w:rsidRPr="00A42D8D" w:rsidRDefault="004F3CFE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კანცელარიის მოხელეთათვის საქმისწარმოების წესების გაცნობა და კონტროლი მათ დაცვაზე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CFE" w:rsidRPr="002A7662" w:rsidRDefault="004F3CFE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F3CFE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3CFE" w:rsidRPr="00A42D8D" w:rsidRDefault="004F3CFE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საიდუმლო საქმისწარმოება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CFE" w:rsidRPr="002A7662" w:rsidRDefault="004F3CFE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F3CFE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3CFE" w:rsidRPr="00A42D8D" w:rsidRDefault="008B1BD8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მერის </w:t>
            </w:r>
            <w:r w:rsidR="004F3CFE">
              <w:rPr>
                <w:rFonts w:ascii="Sylfaen" w:hAnsi="Sylfaen"/>
                <w:sz w:val="22"/>
                <w:szCs w:val="22"/>
                <w:lang w:val="ka-GE"/>
              </w:rPr>
              <w:t xml:space="preserve"> ბრძანებების რეგისტრაცია, აკინძვა, შენახვა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CFE" w:rsidRPr="002A7662" w:rsidRDefault="004F3CFE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F3CFE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3CFE" w:rsidRPr="00A42D8D" w:rsidRDefault="004F3CFE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დოკუმენტების ასლების დამოწმება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CFE" w:rsidRPr="002A7662" w:rsidRDefault="004F3CFE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F3CFE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3CFE" w:rsidRPr="00A42D8D" w:rsidRDefault="004F3CFE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სამსახურის უფროსის მიერ მიცემული დავალებების შესრულება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CFE" w:rsidRPr="002A7662" w:rsidRDefault="004F3CFE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F3CFE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3CFE" w:rsidRPr="00A42D8D" w:rsidRDefault="004F3CFE" w:rsidP="008B1BD8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მოქმედი კანონმდებლობით, </w:t>
            </w:r>
            <w:r w:rsidR="008B1BD8">
              <w:rPr>
                <w:rFonts w:ascii="Sylfaen" w:hAnsi="Sylfaen"/>
                <w:sz w:val="22"/>
                <w:szCs w:val="22"/>
                <w:lang w:val="ka-GE"/>
              </w:rPr>
              <w:t xml:space="preserve">მერიის 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დებულებითა და მუნიციპალიტეტის  სხვა სამართლებრივი აქტებით განსაზღვრული ფუნქციების განხორციელება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CFE" w:rsidRPr="002A7662" w:rsidRDefault="004F3CFE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F3CFE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F3CFE" w:rsidRPr="002A7662" w:rsidRDefault="004F3CFE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4F3CFE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CFE" w:rsidRPr="005318AA" w:rsidRDefault="008B1BD8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მერიის  </w:t>
            </w:r>
            <w:r w:rsidR="004F3CFE" w:rsidRPr="005318AA">
              <w:rPr>
                <w:rFonts w:ascii="Sylfaen" w:hAnsi="Sylfaen"/>
                <w:sz w:val="22"/>
                <w:szCs w:val="22"/>
                <w:lang w:val="ka-GE"/>
              </w:rPr>
              <w:t>სტრუქტურული ერთეულების ხელმძღვანელები და თანამშრომლები</w:t>
            </w:r>
            <w:r w:rsidR="004F3CFE">
              <w:rPr>
                <w:rFonts w:ascii="Sylfaen" w:hAnsi="Sylfaen"/>
                <w:sz w:val="22"/>
                <w:szCs w:val="22"/>
                <w:lang w:val="ka-GE"/>
              </w:rPr>
              <w:t xml:space="preserve">  (შიდა)</w:t>
            </w:r>
          </w:p>
        </w:tc>
      </w:tr>
      <w:tr w:rsidR="004F3CFE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CFE" w:rsidRPr="005318AA" w:rsidRDefault="004F3CFE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მუნიციპალიტეტის მოსახლეობა (გარე)</w:t>
            </w:r>
          </w:p>
        </w:tc>
      </w:tr>
      <w:tr w:rsidR="004F3CFE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CFE" w:rsidRPr="005318AA" w:rsidRDefault="004F3CFE" w:rsidP="007C2255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5318AA">
              <w:rPr>
                <w:rFonts w:ascii="Sylfaen" w:hAnsi="Sylfaen"/>
                <w:sz w:val="22"/>
                <w:szCs w:val="22"/>
                <w:lang w:val="ka-GE"/>
              </w:rPr>
              <w:t>სხვადასხვა  ორგანიზაციებ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ი,</w:t>
            </w:r>
            <w:r w:rsidRPr="005318AA">
              <w:rPr>
                <w:rFonts w:ascii="Sylfaen" w:hAnsi="Sylfaen"/>
                <w:sz w:val="22"/>
                <w:szCs w:val="22"/>
                <w:lang w:val="ka-GE"/>
              </w:rPr>
              <w:t xml:space="preserve">  </w:t>
            </w:r>
            <w:r w:rsidR="007C2255">
              <w:rPr>
                <w:rFonts w:ascii="Sylfaen" w:hAnsi="Sylfaen"/>
                <w:sz w:val="22"/>
                <w:szCs w:val="22"/>
                <w:lang w:val="ka-GE"/>
              </w:rPr>
              <w:t>საწარმოო დაწესებულებები</w:t>
            </w:r>
          </w:p>
        </w:tc>
      </w:tr>
      <w:tr w:rsidR="004F3CFE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F3CFE" w:rsidRPr="002A7662" w:rsidRDefault="004F3CFE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4F3CFE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CFE" w:rsidRPr="0076651F" w:rsidRDefault="000A73E3" w:rsidP="000A73E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ანგარიშგება ხორციელდება მერიის დებულების 24-ე მუხლის  შესაბამისად</w:t>
            </w:r>
          </w:p>
        </w:tc>
      </w:tr>
    </w:tbl>
    <w:p w:rsidR="004F3CFE" w:rsidRDefault="004F3CFE" w:rsidP="004F3CFE">
      <w:pPr>
        <w:rPr>
          <w:rFonts w:ascii="Sylfaen" w:hAnsi="Sylfaen"/>
          <w:b/>
          <w:lang w:val="ka-GE"/>
        </w:rPr>
      </w:pPr>
    </w:p>
    <w:p w:rsidR="004F3CFE" w:rsidRPr="00924D5E" w:rsidRDefault="004F3CFE" w:rsidP="004F3CFE">
      <w:pPr>
        <w:rPr>
          <w:rFonts w:ascii="Sylfaen" w:hAnsi="Sylfaen"/>
          <w:b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</w:tblGrid>
      <w:tr w:rsidR="004F3CFE" w:rsidRPr="002A7662" w:rsidTr="001C3B11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F3CFE" w:rsidRPr="002A7662" w:rsidRDefault="004F3CFE" w:rsidP="001C3B11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4F3CFE" w:rsidRPr="002A7662" w:rsidTr="001C3B11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CFE" w:rsidRPr="008B1BD8" w:rsidRDefault="004F3CFE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  <w:r w:rsidR="008B1BD8">
              <w:rPr>
                <w:rFonts w:ascii="Sylfaen" w:hAnsi="Sylfaen"/>
                <w:i/>
                <w:lang w:val="ka-GE"/>
              </w:rPr>
              <w:t>უმაღლესი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CFE" w:rsidRPr="00763CFD" w:rsidRDefault="004F3CFE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4F3CFE" w:rsidRPr="002A7662" w:rsidTr="001C3B11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3CFE" w:rsidRPr="000A73E3" w:rsidRDefault="004F3CFE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  <w:r w:rsidR="000A73E3">
              <w:rPr>
                <w:rFonts w:ascii="Sylfaen" w:hAnsi="Sylfaen"/>
                <w:lang w:val="ka-GE"/>
              </w:rPr>
              <w:t>ბაკალავრი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3CFE" w:rsidRPr="002A7662" w:rsidRDefault="004F3CFE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4F3CFE" w:rsidRPr="002A7662" w:rsidTr="001C3B11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3CFE" w:rsidRPr="00763CFD" w:rsidRDefault="004F3CFE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3CFE" w:rsidRPr="00763CFD" w:rsidRDefault="004F3CFE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4F3CFE" w:rsidRPr="002A7662" w:rsidTr="001C3B11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3CFE" w:rsidRPr="002A7662" w:rsidRDefault="004F3CFE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  <w:p w:rsidR="004F3CFE" w:rsidRPr="002A7662" w:rsidRDefault="008B1BD8" w:rsidP="000A73E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ჰუმანიტარული </w:t>
            </w:r>
            <w:r w:rsidR="000A73E3">
              <w:rPr>
                <w:rFonts w:ascii="Sylfaen" w:hAnsi="Sylfaen" w:cs="Sylfaen"/>
              </w:rPr>
              <w:t>/</w:t>
            </w:r>
            <w:r>
              <w:rPr>
                <w:rFonts w:ascii="Sylfaen" w:hAnsi="Sylfaen" w:cs="Sylfaen"/>
                <w:lang w:val="ka-GE"/>
              </w:rPr>
              <w:t>სამართალმცოდნეობა</w:t>
            </w:r>
            <w:r w:rsidR="000A73E3">
              <w:rPr>
                <w:rFonts w:ascii="Sylfaen" w:hAnsi="Sylfaen" w:cs="Sylfaen"/>
              </w:rPr>
              <w:t>/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="000A73E3">
              <w:rPr>
                <w:rFonts w:ascii="Sylfaen" w:hAnsi="Sylfaen" w:cs="Sylfaen"/>
                <w:lang w:val="ka-GE"/>
              </w:rPr>
              <w:t xml:space="preserve">ფსიქოლოგია/ </w:t>
            </w:r>
            <w:r>
              <w:rPr>
                <w:rFonts w:ascii="Sylfaen" w:hAnsi="Sylfaen" w:cs="Sylfaen"/>
                <w:lang w:val="ka-GE"/>
              </w:rPr>
              <w:t>საბუნებისმეტყველო მეცნიერებანი</w:t>
            </w:r>
            <w:r w:rsidR="000A73E3">
              <w:rPr>
                <w:rFonts w:ascii="Sylfaen" w:hAnsi="Sylfaen" w:cs="Sylfaen"/>
              </w:rPr>
              <w:t>/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3CFE" w:rsidRPr="002A7662" w:rsidRDefault="004F3CFE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4F3CFE" w:rsidRPr="002A7662" w:rsidTr="001C3B11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3CFE" w:rsidRPr="00763CFD" w:rsidRDefault="004F3CFE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4F3CFE" w:rsidRPr="002A7662" w:rsidRDefault="004F3CFE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3CFE" w:rsidRPr="00763CFD" w:rsidRDefault="004F3CFE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4F3CFE" w:rsidRPr="002A7662" w:rsidRDefault="004F3CFE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4F3CFE" w:rsidRPr="002A7662" w:rsidTr="001C3B11">
        <w:trPr>
          <w:trHeight w:val="37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3CFE" w:rsidRPr="002A7662" w:rsidRDefault="004F3CFE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3CFE" w:rsidRPr="002A7662" w:rsidRDefault="004F3CFE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4F3CFE" w:rsidRPr="002A7662" w:rsidTr="001C3B11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F3CFE" w:rsidRPr="002A7662" w:rsidRDefault="004F3CFE" w:rsidP="001C3B11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4F3CFE" w:rsidRPr="002A7662" w:rsidTr="001C3B11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CFE" w:rsidRPr="00763CFD" w:rsidRDefault="004F3CFE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CFE" w:rsidRPr="00763CFD" w:rsidRDefault="004F3CFE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4F3CFE" w:rsidRPr="002A7662" w:rsidTr="001C3B11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3CFE" w:rsidRPr="00763CFD" w:rsidRDefault="004F3CFE" w:rsidP="001C3B11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3CFE" w:rsidRPr="00763CFD" w:rsidRDefault="004F3CFE" w:rsidP="001C3B11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4F3CFE" w:rsidRPr="002A7662" w:rsidTr="001C3B11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3CFE" w:rsidRDefault="004F3CFE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1.</w:t>
            </w:r>
            <w:r w:rsidRPr="0026354C">
              <w:rPr>
                <w:rFonts w:ascii="Sylfaen" w:hAnsi="Sylfaen" w:cs="Sylfaen"/>
                <w:lang w:val="ka-GE"/>
              </w:rPr>
              <w:t>საქართველოს კონსტიტუცია</w:t>
            </w:r>
          </w:p>
          <w:p w:rsidR="004F3CFE" w:rsidRPr="0026354C" w:rsidRDefault="004F3CFE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  <w:p w:rsidR="004F3CFE" w:rsidRPr="0026354C" w:rsidRDefault="004F3CFE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6354C">
              <w:rPr>
                <w:rFonts w:ascii="Sylfaen" w:hAnsi="Sylfaen" w:cs="Sylfaen"/>
                <w:lang w:val="ka-GE"/>
              </w:rPr>
              <w:t>2.„საჯარო სამსახურის შესახებ“ საქართველოს კანონი</w:t>
            </w:r>
          </w:p>
          <w:p w:rsidR="004F3CFE" w:rsidRDefault="004F3CFE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6354C">
              <w:rPr>
                <w:rFonts w:ascii="Sylfaen" w:hAnsi="Sylfaen" w:cs="Sylfaen"/>
                <w:lang w:val="ka-GE"/>
              </w:rPr>
              <w:t>3.საქართველოს ორგანული კანონი „ადგილობრივი თვითმმართველობის კოდექსი“</w:t>
            </w:r>
          </w:p>
          <w:p w:rsidR="004F3CFE" w:rsidRPr="0026354C" w:rsidRDefault="004F3CFE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  <w:p w:rsidR="004F3CFE" w:rsidRPr="0026354C" w:rsidRDefault="004F3CFE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6354C">
              <w:rPr>
                <w:rFonts w:ascii="Sylfaen" w:hAnsi="Sylfaen" w:cs="Sylfaen"/>
                <w:lang w:val="ka-GE"/>
              </w:rPr>
              <w:t xml:space="preserve">4. </w:t>
            </w:r>
            <w:r w:rsidR="00376167">
              <w:rPr>
                <w:rFonts w:ascii="Sylfaen" w:hAnsi="Sylfaen" w:cs="Sylfaen"/>
                <w:lang w:val="ka-GE"/>
              </w:rPr>
              <w:t xml:space="preserve">მერიის </w:t>
            </w:r>
            <w:r w:rsidRPr="0026354C">
              <w:rPr>
                <w:rFonts w:ascii="Sylfaen" w:hAnsi="Sylfaen" w:cs="Sylfaen"/>
                <w:lang w:val="ka-GE"/>
              </w:rPr>
              <w:t xml:space="preserve"> დებულება</w:t>
            </w:r>
          </w:p>
          <w:p w:rsidR="004F3CFE" w:rsidRDefault="004F3CFE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  <w:p w:rsidR="004F3CFE" w:rsidRDefault="004F3CFE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6354C">
              <w:rPr>
                <w:rFonts w:ascii="Sylfaen" w:hAnsi="Sylfaen" w:cs="Sylfaen"/>
                <w:lang w:val="ka-GE"/>
              </w:rPr>
              <w:t>5.ადმინისტრაციული სამსახურის დებულება</w:t>
            </w:r>
          </w:p>
          <w:p w:rsidR="004F3CFE" w:rsidRPr="0026354C" w:rsidRDefault="004F3CFE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  <w:p w:rsidR="004F3CFE" w:rsidRDefault="004F3CFE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6354C">
              <w:rPr>
                <w:rFonts w:ascii="Sylfaen" w:hAnsi="Sylfaen" w:cs="Sylfaen"/>
                <w:lang w:val="ka-GE"/>
              </w:rPr>
              <w:t>6.საქართველოს ზოგადი ადმინისტრაციული კოდექსი</w:t>
            </w:r>
          </w:p>
          <w:p w:rsidR="004F3CFE" w:rsidRDefault="004F3CFE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  <w:p w:rsidR="004F3CFE" w:rsidRDefault="007C2255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7</w:t>
            </w:r>
            <w:r w:rsidR="004F3CFE">
              <w:rPr>
                <w:rFonts w:ascii="Sylfaen" w:hAnsi="Sylfaen" w:cs="Sylfaen"/>
                <w:lang w:val="ka-GE"/>
              </w:rPr>
              <w:t>. საქართველოს პრეზიდენტის ბრძანებულე-ბა „საქმისწარმოების ერთიანი წესების შესახებ“</w:t>
            </w:r>
          </w:p>
          <w:p w:rsidR="00D0458A" w:rsidRDefault="00D0458A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  <w:p w:rsidR="00376167" w:rsidRDefault="00376167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8. ევროპული ქარტია ადგილობრივი თვითმმართველობის შესახებ</w:t>
            </w:r>
          </w:p>
          <w:p w:rsidR="004F3CFE" w:rsidRPr="002A7662" w:rsidRDefault="004F3CFE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3CFE" w:rsidRPr="002A7662" w:rsidRDefault="004F3CFE" w:rsidP="001C3B11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4F3CFE" w:rsidRPr="002A7662" w:rsidTr="001C3B11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3CFE" w:rsidRPr="00763CFD" w:rsidRDefault="004F3CFE" w:rsidP="001C3B11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3CFE" w:rsidRPr="00763CFD" w:rsidRDefault="004F3CFE" w:rsidP="001C3B11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4F3CFE" w:rsidRPr="002A7662" w:rsidTr="001C3B11">
        <w:trPr>
          <w:trHeight w:val="35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3CFE" w:rsidRPr="002A7662" w:rsidRDefault="004F3CFE" w:rsidP="001C3B11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3CFE" w:rsidRPr="002A7662" w:rsidRDefault="004F3CFE" w:rsidP="001C3B11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4F3CFE" w:rsidRPr="002A7662" w:rsidTr="001C3B11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3CFE" w:rsidRPr="00763CFD" w:rsidRDefault="004F3CFE" w:rsidP="001C3B11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3CFE" w:rsidRPr="00763CFD" w:rsidRDefault="004F3CFE" w:rsidP="001C3B11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4F3CFE" w:rsidRPr="002A7662" w:rsidTr="001C3B11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A73E3" w:rsidRDefault="004F3CFE" w:rsidP="000A73E3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Word, </w:t>
            </w:r>
            <w:proofErr w:type="spellStart"/>
            <w:r>
              <w:rPr>
                <w:rFonts w:ascii="Sylfaen" w:hAnsi="Sylfaen" w:cs="Sylfaen"/>
              </w:rPr>
              <w:t>Exsel</w:t>
            </w:r>
            <w:proofErr w:type="spellEnd"/>
            <w:r>
              <w:rPr>
                <w:rFonts w:ascii="Sylfaen" w:hAnsi="Sylfaen" w:cs="Sylfaen"/>
              </w:rPr>
              <w:t xml:space="preserve">, Internet Explorer </w:t>
            </w:r>
          </w:p>
          <w:p w:rsidR="004F3CFE" w:rsidRPr="002A7662" w:rsidRDefault="008B1BD8" w:rsidP="000A73E3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კარგ</w:t>
            </w:r>
            <w:r w:rsidR="000A73E3">
              <w:rPr>
                <w:rFonts w:ascii="Sylfaen" w:hAnsi="Sylfaen" w:cs="Sylfaen"/>
                <w:lang w:val="ka-GE"/>
              </w:rPr>
              <w:t>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3CFE" w:rsidRPr="002A7662" w:rsidRDefault="004F3CFE" w:rsidP="001C3B11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4F3CFE" w:rsidRPr="002A7662" w:rsidTr="001C3B11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3CFE" w:rsidRPr="00763CFD" w:rsidRDefault="004F3CFE" w:rsidP="001C3B11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3CFE" w:rsidRPr="00763CFD" w:rsidRDefault="004F3CFE" w:rsidP="001C3B11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4F3CFE" w:rsidRPr="002A7662" w:rsidTr="001C3B11">
        <w:trPr>
          <w:trHeight w:val="63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3CFE" w:rsidRPr="002A7662" w:rsidRDefault="004F3CFE" w:rsidP="001C3B11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3CFE" w:rsidRPr="002A7662" w:rsidRDefault="007C2255" w:rsidP="001C3B11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რუსული ენა</w:t>
            </w:r>
          </w:p>
        </w:tc>
      </w:tr>
      <w:tr w:rsidR="004F3CFE" w:rsidRPr="002A7662" w:rsidTr="001C3B11">
        <w:trPr>
          <w:trHeight w:val="69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CFE" w:rsidRPr="002A7662" w:rsidRDefault="004F3CFE" w:rsidP="001C3B11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CFE" w:rsidRPr="002A7662" w:rsidRDefault="004F3CFE" w:rsidP="001C3B11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  <w:p w:rsidR="004F3CFE" w:rsidRPr="002A7662" w:rsidRDefault="004F3CFE" w:rsidP="001C3B11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4F3CFE" w:rsidRPr="002A7662" w:rsidTr="001C3B11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F3CFE" w:rsidRPr="002A7662" w:rsidRDefault="004F3CFE" w:rsidP="001C3B11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4F3CFE" w:rsidRPr="002A7662" w:rsidTr="001C3B11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CFE" w:rsidRPr="00763CFD" w:rsidRDefault="004F3CFE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CFE" w:rsidRPr="00763CFD" w:rsidRDefault="004F3CFE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4F3CFE" w:rsidRPr="002A7662" w:rsidTr="001C3B11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3CFE" w:rsidRPr="002A7662" w:rsidRDefault="004F3CFE" w:rsidP="001C3B11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3CFE" w:rsidRPr="002A7662" w:rsidRDefault="004F3CFE" w:rsidP="001C3B11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4F3CFE" w:rsidRPr="002A7662" w:rsidTr="001C3B11">
        <w:trPr>
          <w:trHeight w:val="979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3CFE" w:rsidRPr="00B53FB4" w:rsidRDefault="008B1BD8" w:rsidP="001C3B11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სპეციალობით ან შესაბამის დარგში მუშაობის</w:t>
            </w:r>
            <w:r w:rsidR="00376167">
              <w:rPr>
                <w:rFonts w:ascii="Sylfaen" w:hAnsi="Sylfaen"/>
                <w:lang w:val="ka-GE"/>
              </w:rPr>
              <w:t xml:space="preserve"> არანაკლებ </w:t>
            </w:r>
            <w:r w:rsidR="00376167" w:rsidRPr="00B53FB4">
              <w:rPr>
                <w:rFonts w:ascii="Sylfaen" w:hAnsi="Sylfaen"/>
                <w:lang w:val="ka-GE"/>
              </w:rPr>
              <w:t xml:space="preserve">ორწლიანი </w:t>
            </w:r>
            <w:r w:rsidR="00376167">
              <w:rPr>
                <w:rFonts w:ascii="Sylfaen" w:hAnsi="Sylfaen"/>
                <w:lang w:val="ka-GE"/>
              </w:rPr>
              <w:t xml:space="preserve">სამუშაო </w:t>
            </w:r>
            <w:r w:rsidR="00376167" w:rsidRPr="00B53FB4">
              <w:rPr>
                <w:rFonts w:ascii="Sylfaen" w:hAnsi="Sylfaen"/>
                <w:lang w:val="ka-GE"/>
              </w:rPr>
              <w:t>გამოცდილება</w:t>
            </w:r>
          </w:p>
          <w:p w:rsidR="004F3CFE" w:rsidRPr="002A7662" w:rsidRDefault="004F3CFE" w:rsidP="001C3B11">
            <w:pPr>
              <w:pStyle w:val="ListParagraph"/>
              <w:spacing w:before="120" w:line="240" w:lineRule="auto"/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3CFE" w:rsidRPr="002A7662" w:rsidRDefault="004F3CFE" w:rsidP="001C3B11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4F3CFE" w:rsidRPr="002A7662" w:rsidTr="001C3B11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3CFE" w:rsidRPr="002A7662" w:rsidRDefault="004F3CFE" w:rsidP="001C3B11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3CFE" w:rsidRPr="002A7662" w:rsidRDefault="004F3CFE" w:rsidP="001C3B11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4F3CFE" w:rsidRPr="002A7662" w:rsidTr="001C3B11">
        <w:trPr>
          <w:trHeight w:val="81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3CFE" w:rsidRPr="002A7662" w:rsidRDefault="00D918F9" w:rsidP="00117600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საკანცელარიო მიმართულებით</w:t>
            </w:r>
            <w:r>
              <w:rPr>
                <w:rFonts w:ascii="Sylfaen" w:hAnsi="Sylfaen" w:cs="Sylfaen"/>
                <w:lang w:val="ka-GE"/>
              </w:rPr>
              <w:t xml:space="preserve"> არანაკლებ </w:t>
            </w:r>
            <w:bookmarkStart w:id="0" w:name="_GoBack"/>
            <w:bookmarkEnd w:id="0"/>
            <w:r>
              <w:rPr>
                <w:rFonts w:ascii="Sylfaen" w:hAnsi="Sylfaen" w:cs="Sylfaen"/>
                <w:lang w:val="ka-GE"/>
              </w:rPr>
              <w:t>2 წლიანი გამოცდილება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3CFE" w:rsidRPr="002A7662" w:rsidRDefault="004F3CFE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4F3CFE" w:rsidRPr="002A7662" w:rsidTr="001C3B11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3CFE" w:rsidRPr="002A7662" w:rsidRDefault="004F3CFE" w:rsidP="001C3B11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3CFE" w:rsidRPr="002A7662" w:rsidRDefault="004F3CFE" w:rsidP="001C3B11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4F3CFE" w:rsidRPr="002A7662" w:rsidTr="001C3B11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F3CFE" w:rsidRDefault="004F3CFE" w:rsidP="001C3B11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</w:p>
          <w:p w:rsidR="004F3CFE" w:rsidRPr="002A7662" w:rsidRDefault="004F3CFE" w:rsidP="001C3B11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4F3CFE" w:rsidRPr="002A7662" w:rsidTr="001C3B11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6E5" w:rsidRDefault="000606E5" w:rsidP="000606E5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ეფექტური კომუნიკაციისა და მოლაპარაკებების  წარმართვის უნარი</w:t>
            </w:r>
          </w:p>
          <w:p w:rsidR="000606E5" w:rsidRDefault="000606E5" w:rsidP="000606E5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კომპლექსური აზროვნების უნარი</w:t>
            </w:r>
          </w:p>
          <w:p w:rsidR="000606E5" w:rsidRDefault="000606E5" w:rsidP="000606E5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სტრუქტურული ერთეულისა და ინდივიდუალური ამოცანების დასახვის უნარი</w:t>
            </w:r>
          </w:p>
          <w:p w:rsidR="000606E5" w:rsidRDefault="000606E5" w:rsidP="000606E5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ცვლილებების ინიცირებისა და მართვის უნარი</w:t>
            </w:r>
          </w:p>
          <w:p w:rsidR="000606E5" w:rsidRDefault="000606E5" w:rsidP="000606E5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თათბირებისა და შეხვედრების წარმართვის უნარი</w:t>
            </w:r>
          </w:p>
          <w:p w:rsidR="000606E5" w:rsidRDefault="000606E5" w:rsidP="000606E5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მოხელის პროფესიული განვითარების, შეფასებისა და მოტივირების უნარი</w:t>
            </w:r>
          </w:p>
          <w:p w:rsidR="000606E5" w:rsidRDefault="000606E5" w:rsidP="000606E5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პრობლემების გადაჭრისა და კონფლიქტების მართვის უნარი</w:t>
            </w:r>
          </w:p>
          <w:p w:rsidR="000606E5" w:rsidRDefault="000606E5" w:rsidP="000606E5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გუნდის განვითარების უნარი</w:t>
            </w:r>
          </w:p>
          <w:p w:rsidR="000606E5" w:rsidRPr="000606E5" w:rsidRDefault="000606E5" w:rsidP="000606E5">
            <w:pPr>
              <w:spacing w:before="120" w:after="120" w:line="240" w:lineRule="auto"/>
              <w:ind w:left="284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>დროის ეფექტურად მართვის უნარი</w:t>
            </w:r>
            <w:r>
              <w:rPr>
                <w:rFonts w:ascii="Sylfaen" w:hAnsi="Sylfaen" w:cs="Sylfaen"/>
              </w:rPr>
              <w:t xml:space="preserve"> </w:t>
            </w:r>
          </w:p>
          <w:p w:rsidR="004F3CFE" w:rsidRPr="002A7662" w:rsidRDefault="000606E5" w:rsidP="000606E5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აზრის, ზეპირი და წერილობითი ფორმით, მკაფიოდ ჩამოყალიბების უნარი</w:t>
            </w:r>
          </w:p>
        </w:tc>
      </w:tr>
    </w:tbl>
    <w:p w:rsidR="004F3CFE" w:rsidRPr="002A7662" w:rsidRDefault="004F3CFE" w:rsidP="004F3CF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p w:rsidR="004F3CFE" w:rsidRPr="002A7662" w:rsidRDefault="004F3CFE" w:rsidP="004F3CF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p w:rsidR="004F3CFE" w:rsidRDefault="004F3CFE" w:rsidP="004F3CFE">
      <w:pPr>
        <w:spacing w:before="240" w:after="0"/>
        <w:rPr>
          <w:rFonts w:ascii="Sylfaen" w:hAnsi="Sylfaen"/>
          <w:lang w:val="ka-GE"/>
        </w:rPr>
      </w:pPr>
    </w:p>
    <w:p w:rsidR="004F3CFE" w:rsidRDefault="004F3CFE" w:rsidP="004F3CFE">
      <w:pPr>
        <w:spacing w:before="240" w:after="0"/>
        <w:rPr>
          <w:rFonts w:ascii="Sylfaen" w:hAnsi="Sylfaen"/>
          <w:lang w:val="ka-GE"/>
        </w:rPr>
      </w:pPr>
    </w:p>
    <w:p w:rsidR="004F3CFE" w:rsidRDefault="004F3CFE" w:rsidP="004F3CFE">
      <w:pPr>
        <w:spacing w:before="240" w:after="0"/>
        <w:rPr>
          <w:rFonts w:ascii="Sylfaen" w:hAnsi="Sylfaen"/>
          <w:lang w:val="ka-GE"/>
        </w:rPr>
      </w:pPr>
    </w:p>
    <w:p w:rsidR="00835E37" w:rsidRDefault="00835E37"/>
    <w:sectPr w:rsidR="00835E37" w:rsidSect="004F3CF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18"/>
    <w:rsid w:val="00037118"/>
    <w:rsid w:val="000606E5"/>
    <w:rsid w:val="000A73E3"/>
    <w:rsid w:val="000E1679"/>
    <w:rsid w:val="00117600"/>
    <w:rsid w:val="001A7D8C"/>
    <w:rsid w:val="00376167"/>
    <w:rsid w:val="004F3CFE"/>
    <w:rsid w:val="0076651F"/>
    <w:rsid w:val="007C2255"/>
    <w:rsid w:val="00835E37"/>
    <w:rsid w:val="008B1BD8"/>
    <w:rsid w:val="00D0458A"/>
    <w:rsid w:val="00D918F9"/>
    <w:rsid w:val="00DD76D1"/>
    <w:rsid w:val="00FA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8767D-8022-4DE7-9BE2-86C007C1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F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CF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4F3CF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4F3CF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4F3CF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4F3CFE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Bajiashvili</dc:creator>
  <cp:keywords/>
  <dc:description/>
  <cp:lastModifiedBy>Tamar Gogolauri</cp:lastModifiedBy>
  <cp:revision>11</cp:revision>
  <dcterms:created xsi:type="dcterms:W3CDTF">2018-02-15T08:40:00Z</dcterms:created>
  <dcterms:modified xsi:type="dcterms:W3CDTF">2018-04-04T11:11:00Z</dcterms:modified>
</cp:coreProperties>
</file>