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59" w:rsidRDefault="002D1559" w:rsidP="002D1559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2D1559" w:rsidRDefault="002D1559" w:rsidP="002D1559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pPr w:leftFromText="180" w:rightFromText="180" w:bottomFromText="160" w:vertAnchor="text" w:tblpY="1"/>
        <w:tblOverlap w:val="never"/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909"/>
        <w:gridCol w:w="2600"/>
        <w:gridCol w:w="692"/>
        <w:gridCol w:w="2519"/>
      </w:tblGrid>
      <w:tr w:rsidR="002D1559" w:rsidTr="007028CC"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თეთრიწყაროს მუნიციპალიტეტის მერია</w:t>
            </w:r>
          </w:p>
        </w:tc>
      </w:tr>
      <w:tr w:rsidR="002D1559" w:rsidTr="007028CC"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2D1559" w:rsidTr="007028CC"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2D1559" w:rsidTr="007028CC"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ერთეული-ინფრასტრუქტურის განვითარების, არქიტექტურისა და მშენებლობის სამსახური</w:t>
            </w:r>
          </w:p>
        </w:tc>
      </w:tr>
      <w:tr w:rsidR="002D1559" w:rsidTr="007028CC"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ერთეული-ინფრასტრუქტურის  განყოფილება</w:t>
            </w:r>
          </w:p>
        </w:tc>
      </w:tr>
      <w:tr w:rsidR="002D1559" w:rsidTr="007028CC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2D1559" w:rsidTr="007028CC">
        <w:trPr>
          <w:trHeight w:val="450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ინფრასტრუქტურის განყოფილების მე-3 რანგის მე-2 კატეგორიის უფროსი სპეციალისტი</w:t>
            </w:r>
          </w:p>
        </w:tc>
      </w:tr>
      <w:tr w:rsidR="002D1559" w:rsidTr="007028CC">
        <w:trPr>
          <w:trHeight w:val="466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2D1559" w:rsidTr="007028CC">
        <w:trPr>
          <w:trHeight w:val="569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2D1559" w:rsidTr="007028CC"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796D7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CCCF7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მე-2 რანგის მეორადი სტრუქტურული ერთეულის უფროსი</w:t>
            </w:r>
          </w:p>
        </w:tc>
      </w:tr>
      <w:tr w:rsidR="002D1559" w:rsidTr="007028CC"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</w:rPr>
            </w:pPr>
          </w:p>
          <w:p w:rsidR="002D1559" w:rsidRDefault="002D1559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  <w:p w:rsidR="002D1559" w:rsidRDefault="002D1559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</w:rPr>
            </w:pPr>
          </w:p>
        </w:tc>
      </w:tr>
      <w:tr w:rsidR="002D1559" w:rsidTr="007028CC"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  <w:p w:rsidR="002D1559" w:rsidRDefault="002D155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2D1559" w:rsidTr="007028CC">
        <w:trPr>
          <w:trHeight w:val="799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559" w:rsidRDefault="002D155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მე-4 რანგის პირველი კატეგორიის უმცროსი  სპეციალისტი</w:t>
            </w:r>
          </w:p>
        </w:tc>
      </w:tr>
      <w:tr w:rsidR="002D1559" w:rsidTr="007028CC"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2D1559" w:rsidRDefault="002D155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2D1559" w:rsidTr="007028CC">
        <w:trPr>
          <w:trHeight w:val="340"/>
        </w:trPr>
        <w:tc>
          <w:tcPr>
            <w:tcW w:w="4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D1559" w:rsidRDefault="002D1559">
            <w:pPr>
              <w:pStyle w:val="BodyText"/>
              <w:spacing w:line="25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pStyle w:val="BodyText"/>
              <w:spacing w:line="25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1000 ლარი</w:t>
            </w:r>
          </w:p>
        </w:tc>
      </w:tr>
      <w:tr w:rsidR="002D1559" w:rsidTr="007028CC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D1559" w:rsidRDefault="002D1559">
            <w:pPr>
              <w:pStyle w:val="BodyText"/>
              <w:spacing w:line="256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2D1559" w:rsidTr="007028CC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559" w:rsidRDefault="002D1559" w:rsidP="004F3C32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მუნიციპალური ინფრასტრუქტურის გამართულად ფუნქციონირების ხელშეწყობა</w:t>
            </w:r>
            <w:r w:rsidR="004F3C32">
              <w:rPr>
                <w:rFonts w:ascii="Sylfaen" w:hAnsi="Sylfaen"/>
                <w:lang w:val="ka-GE"/>
              </w:rPr>
              <w:t>.</w:t>
            </w:r>
          </w:p>
        </w:tc>
      </w:tr>
      <w:tr w:rsidR="002D1559" w:rsidTr="007028CC">
        <w:trPr>
          <w:trHeight w:val="430"/>
        </w:trPr>
        <w:tc>
          <w:tcPr>
            <w:tcW w:w="7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2D1559" w:rsidTr="007028CC">
        <w:trPr>
          <w:trHeight w:val="340"/>
        </w:trPr>
        <w:tc>
          <w:tcPr>
            <w:tcW w:w="7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D1559" w:rsidRDefault="002D1559" w:rsidP="00BA0130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მუნიციპალიტეტის დასახლებების განვითარებისა და რეაბილიტაციის, ტერიტორიის კეთილმოწყობისა და საინჟინრო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ინფრასტრუქტურის განვითარების პროგრამების პროექტების მომზადებაში მონაწილეობა;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D1559" w:rsidTr="007028CC">
        <w:trPr>
          <w:trHeight w:val="639"/>
        </w:trPr>
        <w:tc>
          <w:tcPr>
            <w:tcW w:w="7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ინფრასტრუქტურის განვითარების პროგრამების მოსამზადებლად  წინადადებების და რეკომენდაციების შემუშავებაში მონაწილეობა;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D1559" w:rsidTr="007028CC">
        <w:trPr>
          <w:trHeight w:val="340"/>
        </w:trPr>
        <w:tc>
          <w:tcPr>
            <w:tcW w:w="7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საჭიროების შემთხვევაში წარმოდგენილი ხარჯთაღრიცხვების გადამოწმება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D1559" w:rsidTr="007028CC">
        <w:trPr>
          <w:trHeight w:val="340"/>
        </w:trPr>
        <w:tc>
          <w:tcPr>
            <w:tcW w:w="7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მიმდინარე კორესპონდენციაზე მუშაობა;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D1559" w:rsidTr="007028CC">
        <w:trPr>
          <w:trHeight w:val="340"/>
        </w:trPr>
        <w:tc>
          <w:tcPr>
            <w:tcW w:w="7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უშუალო უფროსის მიერ გაცემული დავალებების შესრულება;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D1559" w:rsidTr="007028CC">
        <w:trPr>
          <w:trHeight w:val="340"/>
        </w:trPr>
        <w:tc>
          <w:tcPr>
            <w:tcW w:w="73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საქართველოს მოქმედი კანონმდებლობით და მუნიციპალიტეტის სამართლებრივი აქტებით განსაზღვრული სხვა ფუნქციების განხორციელება.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D1559" w:rsidTr="007028CC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2D1559" w:rsidTr="007028CC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pStyle w:val="BodyText"/>
              <w:spacing w:line="256" w:lineRule="auto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სტრუქტურული ერთეულები (შიდა)</w:t>
            </w:r>
          </w:p>
        </w:tc>
      </w:tr>
      <w:tr w:rsidR="002D1559" w:rsidTr="007028CC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D1559" w:rsidRDefault="002D1559">
            <w:pPr>
              <w:pStyle w:val="BodyText"/>
              <w:spacing w:line="256" w:lineRule="auto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ანგარიშგება</w:t>
            </w:r>
          </w:p>
        </w:tc>
      </w:tr>
      <w:tr w:rsidR="002D1559" w:rsidTr="007028CC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559" w:rsidRPr="00EB1791" w:rsidRDefault="00EB1791">
            <w:pPr>
              <w:pStyle w:val="BodyText"/>
              <w:spacing w:line="256" w:lineRule="auto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EB1791">
              <w:rPr>
                <w:rFonts w:ascii="Sylfaen" w:hAnsi="Sylfaen"/>
                <w:sz w:val="22"/>
                <w:szCs w:val="22"/>
                <w:lang w:val="ka-GE"/>
              </w:rPr>
              <w:t>ანგარიშგება ხორციელდება მერიის დებულების 24-ე მუხლის შესაბამისად</w:t>
            </w:r>
          </w:p>
        </w:tc>
      </w:tr>
    </w:tbl>
    <w:p w:rsidR="002D1559" w:rsidRDefault="002D1559" w:rsidP="002D155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textWrapping" w:clear="all"/>
      </w:r>
    </w:p>
    <w:p w:rsidR="002D1559" w:rsidRDefault="002D1559" w:rsidP="002D1559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2D1559" w:rsidTr="002D1559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D1559" w:rsidRDefault="002D155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2D1559" w:rsidTr="002D155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>
              <w:rPr>
                <w:rFonts w:ascii="Sylfaen" w:hAnsi="Sylfaen"/>
                <w:i/>
                <w:lang w:val="ka-GE"/>
              </w:rPr>
              <w:t xml:space="preserve"> 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2D1559" w:rsidTr="002D1559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>
              <w:rPr>
                <w:rFonts w:ascii="Sylfaen" w:hAnsi="Sylfaen"/>
                <w:lang w:val="ka-GE"/>
              </w:rPr>
              <w:t xml:space="preserve"> : </w:t>
            </w:r>
          </w:p>
        </w:tc>
      </w:tr>
      <w:tr w:rsidR="002D1559" w:rsidTr="002D1559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Pr="007028CC" w:rsidRDefault="007028CC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D1559" w:rsidTr="002D1559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2D1559" w:rsidTr="002D1559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Pr="007D3F62" w:rsidRDefault="002D1559" w:rsidP="007D3F62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სამშენებლო-საინჟინრო/ეკონომიკური/</w:t>
            </w:r>
            <w:r w:rsidR="00137EE7">
              <w:rPr>
                <w:rFonts w:ascii="Sylfaen" w:hAnsi="Sylfaen" w:cs="Sylfaen"/>
              </w:rPr>
              <w:t xml:space="preserve">, </w:t>
            </w:r>
            <w:r w:rsidR="00137EE7">
              <w:rPr>
                <w:rFonts w:ascii="Sylfaen" w:hAnsi="Sylfaen" w:cs="Sylfaen"/>
                <w:lang w:val="ka-GE"/>
              </w:rPr>
              <w:t>არქიტექტურ</w:t>
            </w:r>
            <w:r w:rsidR="007D3F62">
              <w:rPr>
                <w:rFonts w:ascii="Sylfaen" w:hAnsi="Sylfaen" w:cs="Sylfaen"/>
                <w:lang w:val="ka-GE"/>
              </w:rPr>
              <w:t>ა</w:t>
            </w:r>
            <w:bookmarkStart w:id="0" w:name="_GoBack"/>
            <w:bookmarkEnd w:id="0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D1559" w:rsidTr="002D1559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D1559" w:rsidTr="007D3F62">
        <w:trPr>
          <w:trHeight w:val="32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D1559" w:rsidTr="002D155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D1559" w:rsidRDefault="002D155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2D1559" w:rsidTr="002D155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2D1559" w:rsidTr="002D1559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2D1559" w:rsidTr="002D1559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საქართველოს კონსტიტუცია;</w:t>
            </w:r>
          </w:p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სამსახურის დებულება;</w:t>
            </w:r>
          </w:p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მთავრობის 2009 წლის 24 მარტის #57 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მერიის  დებულება</w:t>
            </w:r>
          </w:p>
        </w:tc>
      </w:tr>
      <w:tr w:rsidR="002D1559" w:rsidTr="002D1559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2D1559" w:rsidTr="007028CC">
        <w:trPr>
          <w:trHeight w:val="42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D1559" w:rsidTr="002D1559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D1559" w:rsidTr="002D1559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</w:p>
          <w:p w:rsidR="002D1559" w:rsidRDefault="002D155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2D1559" w:rsidRDefault="002D155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Internet Explorer</w:t>
            </w:r>
            <w:r>
              <w:rPr>
                <w:rFonts w:ascii="Sylfaen" w:hAnsi="Sylfaen" w:cs="Sylfaen"/>
                <w:lang w:val="ka-GE"/>
              </w:rPr>
              <w:t xml:space="preserve">    </w:t>
            </w:r>
          </w:p>
          <w:p w:rsidR="002D1559" w:rsidRDefault="00BA013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კარგად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2D1559" w:rsidTr="002D1559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2D1559" w:rsidTr="007028CC">
        <w:trPr>
          <w:trHeight w:val="33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D1559" w:rsidTr="002D1559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სხვა</w:t>
            </w:r>
          </w:p>
        </w:tc>
      </w:tr>
      <w:tr w:rsidR="002D1559" w:rsidTr="002D155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D1559" w:rsidRDefault="002D155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2D1559" w:rsidTr="002D155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2D1559" w:rsidTr="002D1559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სამუშაო</w:t>
            </w:r>
            <w:r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</w:t>
            </w:r>
            <w:r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2D1559" w:rsidTr="002D1559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არანაკლებ ერთწლიანი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D1559" w:rsidTr="002D1559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გამოცდილების</w:t>
            </w:r>
            <w:r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გამოცდილების</w:t>
            </w:r>
            <w:r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2D1559" w:rsidTr="002D1559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7028CC" w:rsidP="007028CC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შესაბამის სფეროში 1 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D1559" w:rsidTr="002D1559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ხელმძღვანელობის</w:t>
            </w:r>
            <w:r>
              <w:rPr>
                <w:rFonts w:ascii="Sylfaen" w:hAnsi="Sylfaen"/>
                <w:lang w:val="ka-GE"/>
              </w:rPr>
              <w:t xml:space="preserve"> გამოცდილება</w:t>
            </w:r>
            <w:r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D1559" w:rsidRDefault="002D155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ხელმძღვანელობის</w:t>
            </w:r>
            <w:r>
              <w:rPr>
                <w:rFonts w:ascii="Sylfaen" w:hAnsi="Sylfaen"/>
                <w:lang w:val="ka-GE"/>
              </w:rPr>
              <w:t xml:space="preserve"> გამოცდილება</w:t>
            </w:r>
            <w:r>
              <w:rPr>
                <w:rFonts w:ascii="Sylfaen" w:hAnsi="Sylfaen"/>
              </w:rPr>
              <w:t>:</w:t>
            </w:r>
          </w:p>
        </w:tc>
      </w:tr>
      <w:tr w:rsidR="002D1559" w:rsidTr="002D1559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559" w:rsidRDefault="002D155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D1559" w:rsidTr="002D155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D1559" w:rsidRDefault="002D155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2D1559" w:rsidTr="002D155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1559" w:rsidRDefault="002D155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გუნდური </w:t>
            </w:r>
            <w:r w:rsidR="00D11C52">
              <w:rPr>
                <w:rFonts w:ascii="Sylfaen" w:hAnsi="Sylfaen" w:cs="Sylfaen"/>
                <w:lang w:val="ka-GE"/>
              </w:rPr>
              <w:t>მუშაობა;</w:t>
            </w:r>
          </w:p>
          <w:p w:rsidR="002D1559" w:rsidRDefault="00D11C52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უნარი;</w:t>
            </w:r>
            <w:r w:rsidR="002D1559">
              <w:rPr>
                <w:rFonts w:ascii="Sylfaen" w:hAnsi="Sylfaen" w:cs="Sylfaen"/>
                <w:lang w:val="ka-GE"/>
              </w:rPr>
              <w:t xml:space="preserve"> </w:t>
            </w:r>
          </w:p>
          <w:p w:rsidR="002D1559" w:rsidRDefault="00D11C52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ანალიტიკური </w:t>
            </w:r>
            <w:r w:rsidR="002D1559">
              <w:rPr>
                <w:rFonts w:ascii="Sylfaen" w:hAnsi="Sylfaen" w:cs="Sylfaen"/>
                <w:lang w:val="ka-GE"/>
              </w:rPr>
              <w:t>აზრ</w:t>
            </w:r>
            <w:r>
              <w:rPr>
                <w:rFonts w:ascii="Sylfaen" w:hAnsi="Sylfaen" w:cs="Sylfaen"/>
                <w:lang w:val="ka-GE"/>
              </w:rPr>
              <w:t>ოვნება;</w:t>
            </w:r>
            <w:r w:rsidR="002D1559">
              <w:rPr>
                <w:rFonts w:ascii="Sylfaen" w:hAnsi="Sylfaen" w:cs="Sylfaen"/>
                <w:lang w:val="ka-GE"/>
              </w:rPr>
              <w:t xml:space="preserve">   </w:t>
            </w:r>
          </w:p>
          <w:p w:rsidR="002D1559" w:rsidRDefault="00D11C52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ეფექტური კომუნიკაციის უნარი; </w:t>
            </w:r>
          </w:p>
          <w:p w:rsidR="002D1559" w:rsidRDefault="00D11C52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საკუთარი საქმის დაგეგმვისა და </w:t>
            </w:r>
            <w:r w:rsidR="002D1559">
              <w:rPr>
                <w:rFonts w:ascii="Sylfaen" w:hAnsi="Sylfaen" w:cs="Sylfaen"/>
                <w:lang w:val="ka-GE"/>
              </w:rPr>
              <w:t>ორგანიზებ</w:t>
            </w:r>
            <w:r>
              <w:rPr>
                <w:rFonts w:ascii="Sylfaen" w:hAnsi="Sylfaen" w:cs="Sylfaen"/>
                <w:lang w:val="ka-GE"/>
              </w:rPr>
              <w:t xml:space="preserve">ის უნარი; </w:t>
            </w:r>
          </w:p>
          <w:p w:rsidR="002D1559" w:rsidRDefault="002D155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ეფექტური მართვა.</w:t>
            </w:r>
          </w:p>
        </w:tc>
      </w:tr>
    </w:tbl>
    <w:p w:rsidR="00F82066" w:rsidRDefault="00F82066"/>
    <w:sectPr w:rsidR="00F82066" w:rsidSect="007028CC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99"/>
    <w:rsid w:val="00002207"/>
    <w:rsid w:val="00137EE7"/>
    <w:rsid w:val="002D1559"/>
    <w:rsid w:val="00403AAC"/>
    <w:rsid w:val="004F3C32"/>
    <w:rsid w:val="007028CC"/>
    <w:rsid w:val="007D3F62"/>
    <w:rsid w:val="00BA0130"/>
    <w:rsid w:val="00C864D9"/>
    <w:rsid w:val="00D11C52"/>
    <w:rsid w:val="00D35199"/>
    <w:rsid w:val="00EB1791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B6B80-0722-4A67-89FD-D3642303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5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D1559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D1559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2D1559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D1559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2D155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Demetrashvili</dc:creator>
  <cp:keywords/>
  <dc:description/>
  <cp:lastModifiedBy>Tamar Gogolauri</cp:lastModifiedBy>
  <cp:revision>14</cp:revision>
  <dcterms:created xsi:type="dcterms:W3CDTF">2018-03-20T12:38:00Z</dcterms:created>
  <dcterms:modified xsi:type="dcterms:W3CDTF">2018-04-05T11:44:00Z</dcterms:modified>
</cp:coreProperties>
</file>