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BC" w:rsidRPr="00713B1A" w:rsidRDefault="00A230BC" w:rsidP="00A230BC">
      <w:pPr>
        <w:tabs>
          <w:tab w:val="left" w:pos="4820"/>
          <w:tab w:val="left" w:pos="9900"/>
        </w:tabs>
        <w:spacing w:after="0" w:line="240" w:lineRule="auto"/>
        <w:ind w:right="454"/>
        <w:jc w:val="center"/>
        <w:rPr>
          <w:rFonts w:ascii="Sylfaen" w:hAnsi="Sylfaen"/>
          <w:lang w:val="ka-GE"/>
        </w:rPr>
      </w:pPr>
    </w:p>
    <w:p w:rsidR="00A230BC" w:rsidRPr="00713B1A" w:rsidRDefault="00A230BC" w:rsidP="00A230BC">
      <w:pPr>
        <w:spacing w:after="0"/>
        <w:rPr>
          <w:rFonts w:ascii="Sylfaen" w:hAnsi="Sylfaen"/>
          <w:lang w:val="ka-GE"/>
        </w:rPr>
      </w:pPr>
    </w:p>
    <w:p w:rsidR="00A230BC" w:rsidRPr="00AF6270" w:rsidRDefault="00A230BC" w:rsidP="00A230BC">
      <w:pPr>
        <w:pStyle w:val="BodyTextIndent2"/>
        <w:spacing w:after="0" w:line="240" w:lineRule="auto"/>
        <w:jc w:val="center"/>
        <w:rPr>
          <w:rFonts w:ascii="Sylfaen" w:hAnsi="Sylfaen"/>
          <w:b/>
          <w:bCs/>
          <w:noProof/>
          <w:color w:val="000000" w:themeColor="text1"/>
          <w:szCs w:val="24"/>
          <w:lang w:val="ka-GE"/>
        </w:rPr>
      </w:pPr>
      <w:r w:rsidRPr="00AF6270">
        <w:rPr>
          <w:rFonts w:ascii="Sylfaen" w:hAnsi="Sylfaen" w:cs="Sylfaen"/>
          <w:b/>
          <w:color w:val="000000" w:themeColor="text1"/>
          <w:sz w:val="28"/>
          <w:szCs w:val="28"/>
          <w:lang w:val="ka-GE"/>
        </w:rPr>
        <w:t>სამუშაოს აღწერილობ</w:t>
      </w:r>
      <w:r w:rsidRPr="00AF6270">
        <w:rPr>
          <w:rFonts w:ascii="Sylfaen" w:hAnsi="Sylfaen"/>
          <w:b/>
          <w:bCs/>
          <w:noProof/>
          <w:color w:val="000000" w:themeColor="text1"/>
          <w:szCs w:val="24"/>
          <w:lang w:val="ka-GE"/>
        </w:rPr>
        <w:t xml:space="preserve">ა </w:t>
      </w:r>
    </w:p>
    <w:p w:rsidR="00A230BC" w:rsidRPr="00AF6270" w:rsidRDefault="00A230BC" w:rsidP="00A230BC">
      <w:pPr>
        <w:pStyle w:val="BodyTextIndent2"/>
        <w:spacing w:after="0" w:line="240" w:lineRule="auto"/>
        <w:jc w:val="center"/>
        <w:rPr>
          <w:rFonts w:ascii="Sylfaen" w:hAnsi="Sylfaen"/>
          <w:b/>
          <w:bCs/>
          <w:noProof/>
          <w:color w:val="000000" w:themeColor="text1"/>
          <w:lang w:val="ka-GE"/>
        </w:rPr>
      </w:pPr>
    </w:p>
    <w:tbl>
      <w:tblPr>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68"/>
        <w:gridCol w:w="909"/>
        <w:gridCol w:w="2601"/>
        <w:gridCol w:w="727"/>
        <w:gridCol w:w="2484"/>
      </w:tblGrid>
      <w:tr w:rsidR="00AF6270" w:rsidRPr="00AF6270" w:rsidTr="00F175A3">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rPr>
                <w:rFonts w:ascii="Sylfaen" w:hAnsi="Sylfaen"/>
                <w:b/>
                <w:color w:val="000000" w:themeColor="text1"/>
                <w:lang w:val="ka-GE"/>
              </w:rPr>
            </w:pPr>
            <w:r w:rsidRPr="00AF6270">
              <w:rPr>
                <w:rFonts w:ascii="Sylfaen" w:hAnsi="Sylfaen"/>
                <w:b/>
                <w:color w:val="000000" w:themeColor="text1"/>
                <w:lang w:val="ka-GE"/>
              </w:rPr>
              <w:t>დაწესებულების დასახელება</w:t>
            </w:r>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auto"/>
          </w:tcPr>
          <w:p w:rsidR="00A230BC" w:rsidRPr="006B452C" w:rsidRDefault="00A230BC" w:rsidP="006B452C">
            <w:pPr>
              <w:tabs>
                <w:tab w:val="left" w:pos="4536"/>
              </w:tabs>
              <w:spacing w:after="0"/>
              <w:rPr>
                <w:rFonts w:ascii="Sylfaen" w:hAnsi="Sylfaen"/>
                <w:color w:val="000000" w:themeColor="text1"/>
                <w:lang w:val="ka-GE"/>
              </w:rPr>
            </w:pPr>
            <w:r w:rsidRPr="00AF6270">
              <w:rPr>
                <w:rFonts w:ascii="Sylfaen" w:hAnsi="Sylfaen"/>
                <w:color w:val="000000" w:themeColor="text1"/>
                <w:lang w:val="ka-GE"/>
              </w:rPr>
              <w:t xml:space="preserve">თეთრიწყაროს მუნიციპალიტეტის </w:t>
            </w:r>
            <w:r w:rsidR="006B452C">
              <w:rPr>
                <w:rFonts w:ascii="Sylfaen" w:hAnsi="Sylfaen"/>
                <w:color w:val="000000" w:themeColor="text1"/>
                <w:lang w:val="ka-GE"/>
              </w:rPr>
              <w:t>მერია</w:t>
            </w:r>
          </w:p>
        </w:tc>
      </w:tr>
      <w:tr w:rsidR="00AF6270" w:rsidRPr="00AF6270" w:rsidTr="00F175A3">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rPr>
                <w:rFonts w:ascii="Sylfaen" w:hAnsi="Sylfaen"/>
                <w:b/>
                <w:color w:val="000000" w:themeColor="text1"/>
                <w:lang w:val="ka-GE"/>
              </w:rPr>
            </w:pPr>
            <w:r w:rsidRPr="00AF6270">
              <w:rPr>
                <w:rFonts w:ascii="Sylfaen" w:hAnsi="Sylfaen"/>
                <w:b/>
                <w:color w:val="000000" w:themeColor="text1"/>
                <w:lang w:val="ka-GE"/>
              </w:rPr>
              <w:t>დაწესებულების მისამართი</w:t>
            </w:r>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rPr>
                <w:rFonts w:ascii="Sylfaen" w:hAnsi="Sylfaen"/>
                <w:color w:val="000000" w:themeColor="text1"/>
                <w:lang w:val="ka-GE"/>
              </w:rPr>
            </w:pPr>
            <w:r w:rsidRPr="00AF6270">
              <w:rPr>
                <w:rFonts w:ascii="Sylfaen" w:hAnsi="Sylfaen"/>
                <w:color w:val="000000" w:themeColor="text1"/>
                <w:lang w:val="ka-GE"/>
              </w:rPr>
              <w:t>თამარ მეფის ქ.#34</w:t>
            </w:r>
          </w:p>
        </w:tc>
      </w:tr>
      <w:tr w:rsidR="00AF6270" w:rsidRPr="00AF6270" w:rsidTr="00F175A3">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2385"/>
              </w:tabs>
              <w:spacing w:after="0"/>
              <w:rPr>
                <w:rFonts w:ascii="Sylfaen" w:hAnsi="Sylfaen"/>
                <w:b/>
                <w:color w:val="000000" w:themeColor="text1"/>
                <w:lang w:val="ka-GE"/>
              </w:rPr>
            </w:pPr>
            <w:r w:rsidRPr="00AF6270">
              <w:rPr>
                <w:rFonts w:ascii="Sylfaen" w:hAnsi="Sylfaen"/>
                <w:b/>
                <w:color w:val="000000" w:themeColor="text1"/>
                <w:lang w:val="ka-GE"/>
              </w:rPr>
              <w:t>საფოსტო ინდექსი</w:t>
            </w:r>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rPr>
                <w:rFonts w:ascii="Sylfaen" w:hAnsi="Sylfaen"/>
                <w:color w:val="000000" w:themeColor="text1"/>
                <w:lang w:val="ka-GE"/>
              </w:rPr>
            </w:pPr>
            <w:r w:rsidRPr="00AF6270">
              <w:rPr>
                <w:rFonts w:ascii="Sylfaen" w:hAnsi="Sylfaen"/>
                <w:color w:val="000000" w:themeColor="text1"/>
                <w:lang w:val="ka-GE"/>
              </w:rPr>
              <w:t>2300</w:t>
            </w:r>
          </w:p>
        </w:tc>
      </w:tr>
      <w:tr w:rsidR="00AF6270" w:rsidRPr="00AF6270" w:rsidTr="00F175A3">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230BC" w:rsidRPr="00AF6270" w:rsidRDefault="00A230BC" w:rsidP="00F175A3">
            <w:pPr>
              <w:tabs>
                <w:tab w:val="left" w:pos="2385"/>
              </w:tabs>
              <w:spacing w:after="0"/>
              <w:rPr>
                <w:rFonts w:ascii="Sylfaen" w:hAnsi="Sylfaen"/>
                <w:b/>
                <w:color w:val="000000" w:themeColor="text1"/>
                <w:lang w:val="ka-GE"/>
              </w:rPr>
            </w:pPr>
            <w:r w:rsidRPr="00AF6270">
              <w:rPr>
                <w:rFonts w:ascii="Sylfaen" w:hAnsi="Sylfaen"/>
                <w:b/>
                <w:color w:val="000000" w:themeColor="text1"/>
                <w:lang w:val="ka-GE"/>
              </w:rPr>
              <w:t>სტრუქტურული ერთეული</w:t>
            </w:r>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A7415A">
            <w:pPr>
              <w:tabs>
                <w:tab w:val="left" w:pos="4536"/>
              </w:tabs>
              <w:spacing w:after="0"/>
              <w:rPr>
                <w:rFonts w:ascii="Sylfaen" w:hAnsi="Sylfaen"/>
                <w:color w:val="000000" w:themeColor="text1"/>
                <w:lang w:val="ka-GE"/>
              </w:rPr>
            </w:pPr>
            <w:r w:rsidRPr="00AF6270">
              <w:rPr>
                <w:rFonts w:ascii="Sylfaen" w:hAnsi="Sylfaen"/>
                <w:color w:val="000000" w:themeColor="text1"/>
                <w:lang w:val="ka-GE"/>
              </w:rPr>
              <w:t>ზედამხედველობის სამსახური</w:t>
            </w:r>
          </w:p>
        </w:tc>
      </w:tr>
      <w:tr w:rsidR="00AF6270" w:rsidRPr="00AF6270" w:rsidTr="00F175A3">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230BC" w:rsidRPr="00AF6270" w:rsidRDefault="00A230BC" w:rsidP="00F175A3">
            <w:pPr>
              <w:tabs>
                <w:tab w:val="left" w:pos="2385"/>
              </w:tabs>
              <w:spacing w:after="0"/>
              <w:rPr>
                <w:rFonts w:ascii="Sylfaen" w:hAnsi="Sylfaen"/>
                <w:b/>
                <w:color w:val="000000" w:themeColor="text1"/>
                <w:lang w:val="ka-GE"/>
              </w:rPr>
            </w:pPr>
            <w:r w:rsidRPr="00AF6270">
              <w:rPr>
                <w:rFonts w:ascii="Sylfaen" w:hAnsi="Sylfaen"/>
                <w:b/>
                <w:color w:val="000000" w:themeColor="text1"/>
                <w:lang w:val="ka-GE"/>
              </w:rPr>
              <w:t>ქვესტრუქტურა</w:t>
            </w:r>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rPr>
                <w:rFonts w:ascii="Sylfaen" w:hAnsi="Sylfaen"/>
                <w:color w:val="000000" w:themeColor="text1"/>
                <w:lang w:val="ka-GE"/>
              </w:rPr>
            </w:pPr>
            <w:r w:rsidRPr="00AF6270">
              <w:rPr>
                <w:rFonts w:ascii="Sylfaen" w:hAnsi="Sylfaen"/>
                <w:color w:val="000000" w:themeColor="text1"/>
                <w:lang w:val="ka-GE"/>
              </w:rPr>
              <w:t>ინფრასტრუქტურის იერსახისა და სანებართვო პირობების მონიტორინგის განყოფილება</w:t>
            </w:r>
            <w:r w:rsidRPr="00AF6270">
              <w:rPr>
                <w:rFonts w:ascii="Sylfaen" w:hAnsi="Sylfaen"/>
                <w:color w:val="000000" w:themeColor="text1"/>
              </w:rPr>
              <w:t xml:space="preserve"> </w:t>
            </w:r>
            <w:r w:rsidRPr="00AF6270">
              <w:rPr>
                <w:rFonts w:ascii="Sylfaen" w:hAnsi="Sylfaen"/>
                <w:color w:val="000000" w:themeColor="text1"/>
                <w:lang w:val="ka-GE"/>
              </w:rPr>
              <w:t>მეორადი სტრუქტურული ერთეული</w:t>
            </w:r>
          </w:p>
        </w:tc>
      </w:tr>
      <w:tr w:rsidR="00AF6270" w:rsidRPr="00AF6270" w:rsidTr="00F175A3">
        <w:trPr>
          <w:trHeight w:val="450"/>
        </w:trPr>
        <w:tc>
          <w:tcPr>
            <w:tcW w:w="988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230BC" w:rsidRPr="00AF6270" w:rsidRDefault="00A230BC" w:rsidP="00F175A3">
            <w:pPr>
              <w:tabs>
                <w:tab w:val="left" w:pos="4536"/>
              </w:tabs>
              <w:spacing w:after="0"/>
              <w:jc w:val="center"/>
              <w:rPr>
                <w:rFonts w:ascii="Sylfaen" w:hAnsi="Sylfaen"/>
                <w:color w:val="000000" w:themeColor="text1"/>
                <w:lang w:val="ka-GE"/>
              </w:rPr>
            </w:pPr>
            <w:r w:rsidRPr="00AF6270">
              <w:rPr>
                <w:rFonts w:ascii="Sylfaen" w:hAnsi="Sylfaen"/>
                <w:b/>
                <w:color w:val="000000" w:themeColor="text1"/>
                <w:lang w:val="ka-GE"/>
              </w:rPr>
              <w:t>თანამდებობა</w:t>
            </w:r>
          </w:p>
        </w:tc>
      </w:tr>
      <w:tr w:rsidR="00AF6270" w:rsidRPr="00AF6270" w:rsidTr="00F175A3">
        <w:trPr>
          <w:trHeight w:val="450"/>
        </w:trPr>
        <w:tc>
          <w:tcPr>
            <w:tcW w:w="4077"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A230BC" w:rsidRPr="00AF6270" w:rsidRDefault="00A230BC" w:rsidP="00F175A3">
            <w:pPr>
              <w:tabs>
                <w:tab w:val="left" w:pos="4536"/>
              </w:tabs>
              <w:spacing w:after="0"/>
              <w:jc w:val="center"/>
              <w:rPr>
                <w:rFonts w:ascii="Sylfaen" w:hAnsi="Sylfaen"/>
                <w:b/>
                <w:color w:val="000000" w:themeColor="text1"/>
                <w:lang w:val="ka-GE"/>
              </w:rPr>
            </w:pPr>
            <w:r w:rsidRPr="00AF6270">
              <w:rPr>
                <w:rFonts w:ascii="Sylfaen" w:hAnsi="Sylfaen"/>
                <w:b/>
                <w:color w:val="000000" w:themeColor="text1"/>
                <w:lang w:val="ka-GE"/>
              </w:rPr>
              <w:t>თანამდებობის დასახელება</w:t>
            </w:r>
          </w:p>
        </w:tc>
        <w:tc>
          <w:tcPr>
            <w:tcW w:w="5812" w:type="dxa"/>
            <w:gridSpan w:val="3"/>
            <w:tcBorders>
              <w:top w:val="single" w:sz="8" w:space="0" w:color="000000"/>
              <w:left w:val="single" w:sz="4" w:space="0" w:color="auto"/>
              <w:bottom w:val="single" w:sz="8" w:space="0" w:color="000000"/>
              <w:right w:val="single" w:sz="8" w:space="0" w:color="000000"/>
            </w:tcBorders>
            <w:shd w:val="clear" w:color="auto" w:fill="auto"/>
            <w:vAlign w:val="center"/>
          </w:tcPr>
          <w:p w:rsidR="00A230BC" w:rsidRPr="00AF6270" w:rsidRDefault="00A230BC" w:rsidP="00F456CD">
            <w:pPr>
              <w:tabs>
                <w:tab w:val="left" w:pos="4536"/>
              </w:tabs>
              <w:spacing w:after="0"/>
              <w:rPr>
                <w:rFonts w:ascii="Sylfaen" w:hAnsi="Sylfaen"/>
                <w:b/>
                <w:color w:val="000000" w:themeColor="text1"/>
                <w:lang w:val="ka-GE"/>
              </w:rPr>
            </w:pPr>
            <w:r w:rsidRPr="00AF6270">
              <w:rPr>
                <w:rFonts w:ascii="Sylfaen" w:hAnsi="Sylfaen"/>
                <w:b/>
                <w:color w:val="000000" w:themeColor="text1"/>
                <w:lang w:val="ka-GE"/>
              </w:rPr>
              <w:t xml:space="preserve">ინფრასტრუქტურის იერსახისა და სანებართვო პირობების მონიტორინგის განყოფილების </w:t>
            </w:r>
            <w:r w:rsidR="00F456CD">
              <w:rPr>
                <w:rFonts w:ascii="Sylfaen" w:hAnsi="Sylfaen"/>
                <w:b/>
                <w:color w:val="000000" w:themeColor="text1"/>
              </w:rPr>
              <w:t xml:space="preserve">III </w:t>
            </w:r>
            <w:r w:rsidRPr="00AF6270">
              <w:rPr>
                <w:rFonts w:ascii="Sylfaen" w:hAnsi="Sylfaen"/>
                <w:b/>
                <w:color w:val="000000" w:themeColor="text1"/>
                <w:lang w:val="ka-GE"/>
              </w:rPr>
              <w:t xml:space="preserve">რანგის </w:t>
            </w:r>
            <w:r w:rsidR="00F456CD">
              <w:rPr>
                <w:rFonts w:ascii="Sylfaen" w:hAnsi="Sylfaen"/>
                <w:b/>
                <w:color w:val="000000" w:themeColor="text1"/>
              </w:rPr>
              <w:t>III</w:t>
            </w:r>
            <w:bookmarkStart w:id="0" w:name="_GoBack"/>
            <w:bookmarkEnd w:id="0"/>
            <w:r w:rsidRPr="00AF6270">
              <w:rPr>
                <w:rFonts w:ascii="Sylfaen" w:hAnsi="Sylfaen"/>
                <w:b/>
                <w:color w:val="000000" w:themeColor="text1"/>
                <w:lang w:val="ka-GE"/>
              </w:rPr>
              <w:t xml:space="preserve"> კატეგორიის უფროსი სპეციალისტი </w:t>
            </w:r>
          </w:p>
        </w:tc>
      </w:tr>
      <w:tr w:rsidR="00AF6270" w:rsidRPr="00AF6270" w:rsidTr="00F175A3">
        <w:trPr>
          <w:trHeight w:val="466"/>
        </w:trPr>
        <w:tc>
          <w:tcPr>
            <w:tcW w:w="3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30BC" w:rsidRPr="00AF6270" w:rsidRDefault="00A230BC" w:rsidP="00F175A3">
            <w:pPr>
              <w:tabs>
                <w:tab w:val="left" w:pos="4536"/>
              </w:tabs>
              <w:spacing w:after="0"/>
              <w:jc w:val="center"/>
              <w:rPr>
                <w:rFonts w:ascii="Sylfaen" w:hAnsi="Sylfaen"/>
                <w:b/>
                <w:color w:val="000000" w:themeColor="text1"/>
                <w:lang w:val="ka-GE"/>
              </w:rPr>
            </w:pPr>
            <w:r w:rsidRPr="00AF6270">
              <w:rPr>
                <w:rFonts w:ascii="Sylfaen" w:hAnsi="Sylfaen"/>
                <w:b/>
                <w:color w:val="000000" w:themeColor="text1"/>
                <w:lang w:val="ka-GE"/>
              </w:rPr>
              <w:t>კატეგორია</w:t>
            </w:r>
          </w:p>
        </w:tc>
        <w:tc>
          <w:tcPr>
            <w:tcW w:w="3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230BC" w:rsidRPr="00AF6270" w:rsidRDefault="00A230BC" w:rsidP="00F175A3">
            <w:pPr>
              <w:tabs>
                <w:tab w:val="left" w:pos="4536"/>
              </w:tabs>
              <w:spacing w:after="0"/>
              <w:jc w:val="center"/>
              <w:rPr>
                <w:rFonts w:ascii="Sylfaen" w:hAnsi="Sylfaen"/>
                <w:b/>
                <w:color w:val="000000" w:themeColor="text1"/>
                <w:lang w:val="ka-GE"/>
              </w:rPr>
            </w:pPr>
            <w:r w:rsidRPr="00AF6270">
              <w:rPr>
                <w:rFonts w:ascii="Sylfaen" w:hAnsi="Sylfaen"/>
                <w:b/>
                <w:color w:val="000000" w:themeColor="text1"/>
                <w:lang w:val="ka-GE"/>
              </w:rPr>
              <w:t xml:space="preserve">რანგი  </w:t>
            </w:r>
          </w:p>
        </w:tc>
        <w:tc>
          <w:tcPr>
            <w:tcW w:w="321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230BC" w:rsidRPr="00AF6270" w:rsidRDefault="00A230BC" w:rsidP="00F175A3">
            <w:pPr>
              <w:tabs>
                <w:tab w:val="left" w:pos="4536"/>
              </w:tabs>
              <w:spacing w:after="0" w:line="240" w:lineRule="auto"/>
              <w:jc w:val="center"/>
              <w:rPr>
                <w:rFonts w:ascii="Sylfaen" w:hAnsi="Sylfaen"/>
                <w:b/>
                <w:color w:val="000000" w:themeColor="text1"/>
                <w:lang w:val="ka-GE"/>
              </w:rPr>
            </w:pPr>
            <w:r w:rsidRPr="00AF6270">
              <w:rPr>
                <w:rFonts w:ascii="Sylfaen" w:hAnsi="Sylfaen"/>
                <w:b/>
                <w:color w:val="000000" w:themeColor="text1"/>
                <w:lang w:val="ka-GE"/>
              </w:rPr>
              <w:t>ზღვრული სპეციალური წოდება</w:t>
            </w:r>
          </w:p>
        </w:tc>
      </w:tr>
      <w:tr w:rsidR="00AF6270" w:rsidRPr="00AF6270" w:rsidTr="00F175A3">
        <w:trPr>
          <w:trHeight w:val="569"/>
        </w:trPr>
        <w:tc>
          <w:tcPr>
            <w:tcW w:w="3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30BC" w:rsidRPr="00AF6270" w:rsidRDefault="00A230BC" w:rsidP="00F175A3">
            <w:pPr>
              <w:tabs>
                <w:tab w:val="left" w:pos="4536"/>
              </w:tabs>
              <w:spacing w:after="0"/>
              <w:jc w:val="center"/>
              <w:rPr>
                <w:rFonts w:ascii="Sylfaen" w:hAnsi="Sylfaen" w:cs="Sylfaen"/>
                <w:color w:val="000000" w:themeColor="text1"/>
                <w:lang w:val="ka-GE"/>
              </w:rPr>
            </w:pPr>
            <w:r w:rsidRPr="00AF6270">
              <w:rPr>
                <w:rFonts w:ascii="Sylfaen" w:hAnsi="Sylfaen" w:cs="Sylfaen"/>
                <w:color w:val="000000" w:themeColor="text1"/>
                <w:lang w:val="ka-GE"/>
              </w:rPr>
              <w:t>მესამე</w:t>
            </w:r>
            <w:r w:rsidR="000279F0">
              <w:rPr>
                <w:rFonts w:ascii="Sylfaen" w:hAnsi="Sylfaen" w:cs="Sylfaen"/>
                <w:color w:val="000000" w:themeColor="text1"/>
                <w:lang w:val="ka-GE"/>
              </w:rPr>
              <w:t xml:space="preserve"> კატეგორიის უფროსი სპეციალისტი</w:t>
            </w:r>
          </w:p>
        </w:tc>
        <w:tc>
          <w:tcPr>
            <w:tcW w:w="3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230BC" w:rsidRPr="00AF6270" w:rsidRDefault="00A230BC" w:rsidP="00F175A3">
            <w:pPr>
              <w:tabs>
                <w:tab w:val="left" w:pos="4536"/>
              </w:tabs>
              <w:spacing w:after="0"/>
              <w:jc w:val="center"/>
              <w:rPr>
                <w:rFonts w:ascii="Sylfaen" w:hAnsi="Sylfaen"/>
                <w:color w:val="000000" w:themeColor="text1"/>
                <w:lang w:val="ka-GE"/>
              </w:rPr>
            </w:pPr>
            <w:r w:rsidRPr="00AF6270">
              <w:rPr>
                <w:rFonts w:ascii="Sylfaen" w:hAnsi="Sylfaen"/>
                <w:color w:val="000000" w:themeColor="text1"/>
                <w:lang w:val="ka-GE"/>
              </w:rPr>
              <w:t xml:space="preserve">მესამე </w:t>
            </w:r>
          </w:p>
        </w:tc>
        <w:tc>
          <w:tcPr>
            <w:tcW w:w="321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230BC" w:rsidRPr="00AF6270" w:rsidRDefault="00A230BC" w:rsidP="00F175A3">
            <w:pPr>
              <w:tabs>
                <w:tab w:val="left" w:pos="4536"/>
              </w:tabs>
              <w:spacing w:after="0"/>
              <w:jc w:val="center"/>
              <w:rPr>
                <w:rFonts w:ascii="Sylfaen" w:hAnsi="Sylfaen"/>
                <w:color w:val="000000" w:themeColor="text1"/>
                <w:lang w:val="ka-GE"/>
              </w:rPr>
            </w:pPr>
          </w:p>
        </w:tc>
      </w:tr>
      <w:tr w:rsidR="00AF6270" w:rsidRPr="00AF6270" w:rsidTr="00F175A3">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230BC" w:rsidRPr="00AF6270" w:rsidRDefault="00A230BC" w:rsidP="00F175A3">
            <w:pPr>
              <w:tabs>
                <w:tab w:val="left" w:pos="4536"/>
              </w:tabs>
              <w:spacing w:after="0" w:line="240" w:lineRule="auto"/>
              <w:ind w:right="34"/>
              <w:rPr>
                <w:rFonts w:ascii="Sylfaen" w:hAnsi="Sylfaen"/>
                <w:b/>
                <w:color w:val="000000" w:themeColor="text1"/>
                <w:lang w:val="ka-GE"/>
              </w:rPr>
            </w:pPr>
            <w:r w:rsidRPr="00AF6270">
              <w:rPr>
                <w:rFonts w:ascii="Sylfaen" w:hAnsi="Sylfaen"/>
                <w:b/>
                <w:noProof/>
                <w:color w:val="000000" w:themeColor="text1"/>
              </w:rPr>
              <mc:AlternateContent>
                <mc:Choice Requires="wps">
                  <w:drawing>
                    <wp:anchor distT="4294967295" distB="4294967295" distL="114299" distR="114299" simplePos="0" relativeHeight="251659264" behindDoc="0" locked="0" layoutInCell="0" allowOverlap="1" wp14:anchorId="69B2B177" wp14:editId="074F0A62">
                      <wp:simplePos x="0" y="0"/>
                      <wp:positionH relativeFrom="column">
                        <wp:posOffset>2663189</wp:posOffset>
                      </wp:positionH>
                      <wp:positionV relativeFrom="paragraph">
                        <wp:posOffset>55244</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05C6" id="Straight Connector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9.7pt,4.35pt" to="209.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" o:allowincell="f"/>
                  </w:pict>
                </mc:Fallback>
              </mc:AlternateContent>
            </w:r>
            <w:r w:rsidRPr="00AF6270">
              <w:rPr>
                <w:rFonts w:ascii="Sylfaen" w:hAnsi="Sylfaen"/>
                <w:b/>
                <w:noProof/>
                <w:color w:val="000000" w:themeColor="text1"/>
              </w:rPr>
              <mc:AlternateContent>
                <mc:Choice Requires="wps">
                  <w:drawing>
                    <wp:anchor distT="4294967295" distB="4294967295" distL="114299" distR="114299" simplePos="0" relativeHeight="251660288" behindDoc="0" locked="0" layoutInCell="0" allowOverlap="1" wp14:anchorId="7E4E1782" wp14:editId="14E8C220">
                      <wp:simplePos x="0" y="0"/>
                      <wp:positionH relativeFrom="column">
                        <wp:posOffset>3028949</wp:posOffset>
                      </wp:positionH>
                      <wp:positionV relativeFrom="paragraph">
                        <wp:posOffset>1211579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55DE2" id="Straight Connector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8.5pt,95.4pt" to="238.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" o:allowincell="f"/>
                  </w:pict>
                </mc:Fallback>
              </mc:AlternateContent>
            </w:r>
            <w:r w:rsidRPr="00AF6270">
              <w:rPr>
                <w:rFonts w:ascii="Sylfaen" w:hAnsi="Sylfaen"/>
                <w:b/>
                <w:color w:val="000000" w:themeColor="text1"/>
                <w:lang w:val="ka-GE"/>
              </w:rPr>
              <w:t xml:space="preserve">უშუალო დაქვემდებარებაშია </w:t>
            </w:r>
            <w:r w:rsidRPr="00AF6270">
              <w:rPr>
                <w:rFonts w:ascii="Sylfaen" w:hAnsi="Sylfaen"/>
                <w:b/>
                <w:color w:val="000000" w:themeColor="text1"/>
                <w:lang w:val="ka-GE"/>
              </w:rPr>
              <w:br/>
              <w:t>(თანამდებობის დასახელება)</w:t>
            </w:r>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ind w:right="34"/>
              <w:rPr>
                <w:rFonts w:ascii="Sylfaen" w:hAnsi="Sylfaen"/>
                <w:color w:val="000000" w:themeColor="text1"/>
                <w:lang w:val="ka-GE"/>
              </w:rPr>
            </w:pPr>
            <w:r w:rsidRPr="00AF6270">
              <w:rPr>
                <w:rFonts w:ascii="Sylfaen" w:hAnsi="Sylfaen"/>
                <w:color w:val="000000" w:themeColor="text1"/>
                <w:lang w:val="ka-GE"/>
              </w:rPr>
              <w:t>ინფრასტრუქტურის იერსახისა და სანებართვო პირობების მონიტორინგის განყოფილების  მეორადი სტრუქტურული ერთეულის უფროსი.</w:t>
            </w:r>
          </w:p>
        </w:tc>
      </w:tr>
      <w:tr w:rsidR="00AF6270" w:rsidRPr="00AF6270" w:rsidTr="00F175A3">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230BC" w:rsidRPr="00AF6270" w:rsidRDefault="00A230BC" w:rsidP="00F175A3">
            <w:pPr>
              <w:tabs>
                <w:tab w:val="left" w:pos="4536"/>
              </w:tabs>
              <w:spacing w:after="0" w:line="240" w:lineRule="auto"/>
              <w:ind w:right="34"/>
              <w:rPr>
                <w:rFonts w:ascii="Sylfaen" w:hAnsi="Sylfaen"/>
                <w:b/>
                <w:noProof/>
                <w:color w:val="000000" w:themeColor="text1"/>
              </w:rPr>
            </w:pPr>
            <w:r w:rsidRPr="00AF6270">
              <w:rPr>
                <w:rFonts w:ascii="Sylfaen" w:hAnsi="Sylfaen"/>
                <w:b/>
                <w:color w:val="000000" w:themeColor="text1"/>
                <w:lang w:val="ka-GE"/>
              </w:rPr>
              <w:t>უშუალოდ დაქვემდებარებულ სტრუქტურულ ერთეულთა რაოდენობა</w:t>
            </w:r>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line="240" w:lineRule="auto"/>
              <w:ind w:right="34"/>
              <w:rPr>
                <w:rFonts w:ascii="Sylfaen" w:hAnsi="Sylfaen"/>
                <w:color w:val="000000" w:themeColor="text1"/>
                <w:lang w:val="ka-GE"/>
              </w:rPr>
            </w:pPr>
          </w:p>
        </w:tc>
      </w:tr>
      <w:tr w:rsidR="00AF6270" w:rsidRPr="00AF6270" w:rsidTr="00F175A3">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230BC" w:rsidRPr="00AF6270" w:rsidRDefault="00A230BC" w:rsidP="00F175A3">
            <w:pPr>
              <w:tabs>
                <w:tab w:val="left" w:pos="4536"/>
              </w:tabs>
              <w:spacing w:after="0" w:line="240" w:lineRule="auto"/>
              <w:rPr>
                <w:rFonts w:ascii="Sylfaen" w:hAnsi="Sylfaen"/>
                <w:b/>
                <w:color w:val="000000" w:themeColor="text1"/>
                <w:lang w:val="ka-GE"/>
              </w:rPr>
            </w:pPr>
            <w:r w:rsidRPr="00AF6270">
              <w:rPr>
                <w:rFonts w:ascii="Sylfaen" w:hAnsi="Sylfaen"/>
                <w:b/>
                <w:color w:val="000000" w:themeColor="text1"/>
                <w:lang w:val="ka-GE"/>
              </w:rPr>
              <w:t>უშუალოდ დაქვემდებარებულ თანამშრომელთა რაოდენობა თანამდებობათა აღნიშვნით</w:t>
            </w:r>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line="240" w:lineRule="auto"/>
              <w:rPr>
                <w:rFonts w:ascii="Sylfaen" w:hAnsi="Sylfaen"/>
                <w:color w:val="000000" w:themeColor="text1"/>
                <w:lang w:val="ka-GE"/>
              </w:rPr>
            </w:pPr>
          </w:p>
          <w:p w:rsidR="00A230BC" w:rsidRPr="00AF6270" w:rsidRDefault="00A230BC" w:rsidP="00F175A3">
            <w:pPr>
              <w:tabs>
                <w:tab w:val="left" w:pos="4536"/>
              </w:tabs>
              <w:spacing w:after="0" w:line="240" w:lineRule="auto"/>
              <w:rPr>
                <w:rFonts w:ascii="Sylfaen" w:hAnsi="Sylfaen"/>
                <w:color w:val="000000" w:themeColor="text1"/>
                <w:lang w:val="ka-GE"/>
              </w:rPr>
            </w:pPr>
          </w:p>
        </w:tc>
      </w:tr>
      <w:tr w:rsidR="00AF6270" w:rsidRPr="00AF6270" w:rsidTr="00F175A3">
        <w:trPr>
          <w:trHeight w:val="799"/>
        </w:trPr>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230BC" w:rsidRPr="00AF6270" w:rsidRDefault="00A230BC" w:rsidP="00F175A3">
            <w:pPr>
              <w:tabs>
                <w:tab w:val="left" w:pos="4536"/>
              </w:tabs>
              <w:spacing w:after="0" w:line="240" w:lineRule="auto"/>
              <w:rPr>
                <w:rFonts w:ascii="Sylfaen" w:hAnsi="Sylfaen"/>
                <w:b/>
                <w:color w:val="000000" w:themeColor="text1"/>
                <w:lang w:val="ka-GE"/>
              </w:rPr>
            </w:pPr>
            <w:r w:rsidRPr="00AF6270">
              <w:rPr>
                <w:rFonts w:ascii="Sylfaen" w:hAnsi="Sylfaen"/>
                <w:b/>
                <w:color w:val="000000" w:themeColor="text1"/>
                <w:lang w:val="ka-GE"/>
              </w:rPr>
              <w:t>თანამშრომლის არყოფნის პერიოდში მის მოვალეობას ასრულებს</w:t>
            </w:r>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line="240" w:lineRule="auto"/>
              <w:rPr>
                <w:rFonts w:ascii="Sylfaen" w:hAnsi="Sylfaen"/>
                <w:color w:val="000000" w:themeColor="text1"/>
                <w:lang w:val="ka-GE"/>
              </w:rPr>
            </w:pPr>
            <w:r w:rsidRPr="00AF6270">
              <w:rPr>
                <w:rFonts w:ascii="Sylfaen" w:hAnsi="Sylfaen"/>
                <w:color w:val="000000" w:themeColor="text1"/>
                <w:lang w:val="ka-GE"/>
              </w:rPr>
              <w:t>თანამდებობით მაღალი იერარქიული რანგის მოხელე.</w:t>
            </w:r>
          </w:p>
        </w:tc>
      </w:tr>
      <w:tr w:rsidR="00AF6270" w:rsidRPr="00AF6270" w:rsidTr="00F175A3">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line="240" w:lineRule="auto"/>
              <w:rPr>
                <w:rFonts w:ascii="Sylfaen" w:hAnsi="Sylfaen"/>
                <w:b/>
                <w:color w:val="000000" w:themeColor="text1"/>
              </w:rPr>
            </w:pPr>
            <w:r w:rsidRPr="00AF6270">
              <w:rPr>
                <w:rFonts w:ascii="Sylfaen" w:hAnsi="Sylfaen"/>
                <w:b/>
                <w:color w:val="000000" w:themeColor="text1"/>
                <w:lang w:val="ka-GE"/>
              </w:rPr>
              <w:t xml:space="preserve">სამუშაო გრაფიკი (განაკვეთი, დაწყება, დამთავრება, შესვენება) და სპეციფიკური პირობები     </w:t>
            </w:r>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spacing w:line="240" w:lineRule="auto"/>
              <w:rPr>
                <w:rFonts w:ascii="Sylfaen" w:hAnsi="Sylfaen" w:cs="Arial"/>
                <w:color w:val="000000" w:themeColor="text1"/>
                <w:lang w:val="ka-GE"/>
              </w:rPr>
            </w:pPr>
            <w:r w:rsidRPr="00AF6270">
              <w:rPr>
                <w:rFonts w:ascii="Sylfaen" w:hAnsi="Sylfaen" w:cs="Arial"/>
                <w:color w:val="000000" w:themeColor="text1"/>
                <w:lang w:val="ka-GE"/>
              </w:rPr>
              <w:t>სრული  09.00 – 18.00 ყოველდღე,შაბათ-კვირის გარდა</w:t>
            </w:r>
          </w:p>
          <w:p w:rsidR="00A230BC" w:rsidRPr="00AF6270" w:rsidRDefault="00A230BC" w:rsidP="00F175A3">
            <w:pPr>
              <w:spacing w:line="240" w:lineRule="auto"/>
              <w:rPr>
                <w:rFonts w:ascii="Sylfaen" w:hAnsi="Sylfaen" w:cs="Arial"/>
                <w:color w:val="000000" w:themeColor="text1"/>
                <w:lang w:val="ka-GE"/>
              </w:rPr>
            </w:pPr>
            <w:r w:rsidRPr="00AF6270">
              <w:rPr>
                <w:rFonts w:ascii="Sylfaen" w:hAnsi="Sylfaen" w:cs="Arial"/>
                <w:color w:val="000000" w:themeColor="text1"/>
                <w:lang w:val="ka-GE"/>
              </w:rPr>
              <w:t>შესვენება  13.00 – 14.00</w:t>
            </w:r>
          </w:p>
        </w:tc>
      </w:tr>
      <w:tr w:rsidR="00AF6270" w:rsidRPr="00AF6270" w:rsidTr="00F175A3">
        <w:trPr>
          <w:trHeight w:val="340"/>
        </w:trPr>
        <w:tc>
          <w:tcPr>
            <w:tcW w:w="4077" w:type="dxa"/>
            <w:gridSpan w:val="2"/>
            <w:tcBorders>
              <w:top w:val="single" w:sz="8" w:space="0" w:color="000000"/>
              <w:left w:val="single" w:sz="8" w:space="0" w:color="000000"/>
              <w:bottom w:val="single" w:sz="8" w:space="0" w:color="000000"/>
              <w:right w:val="single" w:sz="4" w:space="0" w:color="auto"/>
            </w:tcBorders>
            <w:shd w:val="clear" w:color="auto" w:fill="auto"/>
          </w:tcPr>
          <w:p w:rsidR="00A230BC" w:rsidRPr="00AF6270" w:rsidRDefault="00A230BC" w:rsidP="00F175A3">
            <w:pPr>
              <w:pStyle w:val="BodyText"/>
              <w:rPr>
                <w:rFonts w:ascii="Sylfaen" w:hAnsi="Sylfaen"/>
                <w:b/>
                <w:color w:val="000000" w:themeColor="text1"/>
                <w:sz w:val="22"/>
                <w:szCs w:val="22"/>
                <w:lang w:val="ka-GE"/>
              </w:rPr>
            </w:pPr>
            <w:r w:rsidRPr="00AF6270">
              <w:rPr>
                <w:rFonts w:ascii="Sylfaen" w:hAnsi="Sylfaen"/>
                <w:b/>
                <w:color w:val="000000" w:themeColor="text1"/>
                <w:sz w:val="22"/>
                <w:szCs w:val="22"/>
                <w:lang w:val="ka-GE"/>
              </w:rPr>
              <w:t>თანამდებობრივი სარგო</w:t>
            </w:r>
          </w:p>
        </w:tc>
        <w:tc>
          <w:tcPr>
            <w:tcW w:w="5812" w:type="dxa"/>
            <w:gridSpan w:val="3"/>
            <w:tcBorders>
              <w:top w:val="single" w:sz="8" w:space="0" w:color="000000"/>
              <w:left w:val="single" w:sz="4" w:space="0" w:color="auto"/>
              <w:bottom w:val="single" w:sz="8" w:space="0" w:color="000000"/>
              <w:right w:val="single" w:sz="8" w:space="0" w:color="000000"/>
            </w:tcBorders>
            <w:shd w:val="clear" w:color="auto" w:fill="auto"/>
          </w:tcPr>
          <w:p w:rsidR="00A230BC" w:rsidRPr="00AF6270" w:rsidRDefault="00A230BC" w:rsidP="00F175A3">
            <w:pPr>
              <w:pStyle w:val="BodyText"/>
              <w:rPr>
                <w:rFonts w:ascii="Sylfaen" w:hAnsi="Sylfaen"/>
                <w:b/>
                <w:color w:val="000000" w:themeColor="text1"/>
                <w:sz w:val="22"/>
                <w:szCs w:val="22"/>
                <w:lang w:val="ka-GE"/>
              </w:rPr>
            </w:pPr>
            <w:r w:rsidRPr="00AF6270">
              <w:rPr>
                <w:rFonts w:ascii="Sylfaen" w:hAnsi="Sylfaen"/>
                <w:b/>
                <w:color w:val="000000" w:themeColor="text1"/>
                <w:sz w:val="22"/>
                <w:szCs w:val="22"/>
                <w:lang w:val="ka-GE"/>
              </w:rPr>
              <w:t>900 ლარი</w:t>
            </w:r>
          </w:p>
        </w:tc>
      </w:tr>
      <w:tr w:rsidR="00AF6270" w:rsidRPr="00AF6270" w:rsidTr="00F175A3">
        <w:trPr>
          <w:trHeight w:val="340"/>
        </w:trPr>
        <w:tc>
          <w:tcPr>
            <w:tcW w:w="988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230BC" w:rsidRPr="00AF6270" w:rsidRDefault="00A230BC" w:rsidP="00F175A3">
            <w:pPr>
              <w:pStyle w:val="BodyText"/>
              <w:rPr>
                <w:rFonts w:ascii="Sylfaen" w:hAnsi="Sylfaen"/>
                <w:b/>
                <w:color w:val="000000" w:themeColor="text1"/>
                <w:sz w:val="22"/>
                <w:szCs w:val="22"/>
                <w:lang w:val="ka-GE"/>
              </w:rPr>
            </w:pPr>
            <w:r w:rsidRPr="00AF6270">
              <w:rPr>
                <w:rFonts w:ascii="Sylfaen" w:hAnsi="Sylfaen"/>
                <w:b/>
                <w:color w:val="000000" w:themeColor="text1"/>
                <w:sz w:val="22"/>
                <w:szCs w:val="22"/>
                <w:lang w:val="ka-GE"/>
              </w:rPr>
              <w:t>თანამდებობის მიზანი</w:t>
            </w:r>
          </w:p>
        </w:tc>
      </w:tr>
      <w:tr w:rsidR="00AF6270" w:rsidRPr="00AF6270" w:rsidTr="00F175A3">
        <w:trPr>
          <w:trHeight w:val="340"/>
        </w:trPr>
        <w:tc>
          <w:tcPr>
            <w:tcW w:w="9889" w:type="dxa"/>
            <w:gridSpan w:val="5"/>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spacing w:after="0"/>
              <w:rPr>
                <w:rFonts w:ascii="Sylfaen" w:hAnsi="Sylfaen"/>
                <w:color w:val="000000" w:themeColor="text1"/>
                <w:lang w:val="ka-GE"/>
              </w:rPr>
            </w:pPr>
            <w:r w:rsidRPr="00AF6270">
              <w:rPr>
                <w:rFonts w:ascii="Sylfaen" w:hAnsi="Sylfaen"/>
                <w:color w:val="000000" w:themeColor="text1"/>
                <w:lang w:val="ka-GE"/>
              </w:rPr>
              <w:t>კონტროლი მიმდინარე მშენებლობაზე, დაგვა-დასუფთავებაზე, გარე განათებაზე, გარე რეკლამის განთავსებაზე, საზოგადოებრივი ადგილებით სარგებლობის შეზღუდვის წესებზე, გარე ვაჭრობაზე, ავტოტრანსპორტის პარკირებაზე, სამშენებლო ან სხვა სახის ნარჩენების გადამზიდ სატრანსპორტო საშუალებებზე, მონიტორინგისა  და ინსპექტირების ჩატარება და შესაბამისი დასკვნის წარდგენა განყოფილების უფროსისათვის;</w:t>
            </w:r>
          </w:p>
        </w:tc>
      </w:tr>
      <w:tr w:rsidR="00AF6270" w:rsidRPr="00AF6270" w:rsidTr="00F175A3">
        <w:trPr>
          <w:trHeight w:val="340"/>
        </w:trPr>
        <w:tc>
          <w:tcPr>
            <w:tcW w:w="7405" w:type="dxa"/>
            <w:gridSpan w:val="4"/>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230BC" w:rsidRPr="00AF6270" w:rsidRDefault="00A230BC" w:rsidP="00F175A3">
            <w:pPr>
              <w:pStyle w:val="BodyText"/>
              <w:jc w:val="left"/>
              <w:rPr>
                <w:rFonts w:ascii="Sylfaen" w:hAnsi="Sylfaen"/>
                <w:b/>
                <w:color w:val="000000" w:themeColor="text1"/>
                <w:sz w:val="22"/>
                <w:szCs w:val="22"/>
                <w:lang w:val="ka-GE"/>
              </w:rPr>
            </w:pPr>
            <w:r w:rsidRPr="00AF6270">
              <w:rPr>
                <w:rFonts w:ascii="Sylfaen" w:hAnsi="Sylfaen"/>
                <w:b/>
                <w:color w:val="000000" w:themeColor="text1"/>
                <w:sz w:val="22"/>
                <w:szCs w:val="22"/>
                <w:lang w:val="ka-GE"/>
              </w:rPr>
              <w:t xml:space="preserve">ფუნქციები (მოვალეობები)   </w:t>
            </w:r>
          </w:p>
        </w:tc>
        <w:tc>
          <w:tcPr>
            <w:tcW w:w="2484"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Pr>
          <w:p w:rsidR="00A230BC" w:rsidRPr="00AF6270" w:rsidRDefault="00A230BC" w:rsidP="00F175A3">
            <w:pPr>
              <w:pStyle w:val="BodyText"/>
              <w:jc w:val="left"/>
              <w:rPr>
                <w:rFonts w:ascii="Sylfaen" w:hAnsi="Sylfaen"/>
                <w:b/>
                <w:color w:val="000000" w:themeColor="text1"/>
                <w:sz w:val="22"/>
                <w:szCs w:val="22"/>
                <w:lang w:val="ka-GE"/>
              </w:rPr>
            </w:pPr>
            <w:r w:rsidRPr="00AF6270">
              <w:rPr>
                <w:rFonts w:ascii="Sylfaen" w:hAnsi="Sylfaen"/>
                <w:b/>
                <w:color w:val="000000" w:themeColor="text1"/>
                <w:sz w:val="22"/>
                <w:szCs w:val="22"/>
                <w:lang w:val="ka-GE"/>
              </w:rPr>
              <w:t>პრიორიტეტულობა</w:t>
            </w:r>
          </w:p>
        </w:tc>
      </w:tr>
      <w:tr w:rsidR="00AF6270" w:rsidRPr="00AF6270" w:rsidTr="00F175A3">
        <w:trPr>
          <w:trHeight w:val="340"/>
        </w:trPr>
        <w:tc>
          <w:tcPr>
            <w:tcW w:w="7405" w:type="dxa"/>
            <w:gridSpan w:val="4"/>
            <w:tcBorders>
              <w:top w:val="single" w:sz="8" w:space="0" w:color="000000"/>
              <w:left w:val="single" w:sz="8" w:space="0" w:color="000000"/>
              <w:bottom w:val="single" w:sz="8" w:space="0" w:color="000000"/>
              <w:right w:val="single" w:sz="4" w:space="0" w:color="auto"/>
            </w:tcBorders>
            <w:shd w:val="clear" w:color="auto" w:fill="auto"/>
          </w:tcPr>
          <w:p w:rsidR="00A230BC" w:rsidRPr="00AF6270" w:rsidRDefault="00A230BC" w:rsidP="00F175A3">
            <w:pPr>
              <w:pStyle w:val="BodyText"/>
              <w:jc w:val="left"/>
              <w:rPr>
                <w:rFonts w:ascii="Sylfaen" w:hAnsi="Sylfaen"/>
                <w:color w:val="000000" w:themeColor="text1"/>
                <w:sz w:val="22"/>
                <w:szCs w:val="22"/>
                <w:lang w:val="ka-GE"/>
              </w:rPr>
            </w:pPr>
            <w:r w:rsidRPr="00AF6270">
              <w:rPr>
                <w:rFonts w:ascii="Sylfaen" w:hAnsi="Sylfaen"/>
                <w:color w:val="000000" w:themeColor="text1"/>
                <w:sz w:val="22"/>
                <w:szCs w:val="22"/>
                <w:lang w:val="ka-GE"/>
              </w:rPr>
              <w:t>განყოფილების მიერ სამსახურის დებულებით განსაზღვრული ფუნქციების განხორციელებაში მონაწილეობა;</w:t>
            </w:r>
          </w:p>
        </w:tc>
        <w:tc>
          <w:tcPr>
            <w:tcW w:w="2484" w:type="dxa"/>
            <w:tcBorders>
              <w:top w:val="single" w:sz="8" w:space="0" w:color="000000"/>
              <w:left w:val="single" w:sz="4" w:space="0" w:color="auto"/>
              <w:bottom w:val="single" w:sz="8" w:space="0" w:color="000000"/>
              <w:right w:val="single" w:sz="8" w:space="0" w:color="000000"/>
            </w:tcBorders>
            <w:shd w:val="clear" w:color="auto" w:fill="auto"/>
          </w:tcPr>
          <w:p w:rsidR="00A230BC" w:rsidRPr="00AF6270" w:rsidRDefault="00A230BC" w:rsidP="00F175A3">
            <w:pPr>
              <w:pStyle w:val="BodyText"/>
              <w:jc w:val="left"/>
              <w:rPr>
                <w:rFonts w:ascii="Sylfaen" w:hAnsi="Sylfaen"/>
                <w:b/>
                <w:color w:val="000000" w:themeColor="text1"/>
                <w:sz w:val="22"/>
                <w:szCs w:val="22"/>
              </w:rPr>
            </w:pPr>
          </w:p>
        </w:tc>
      </w:tr>
      <w:tr w:rsidR="00AF6270" w:rsidRPr="00AF6270" w:rsidTr="00F175A3">
        <w:trPr>
          <w:trHeight w:val="340"/>
        </w:trPr>
        <w:tc>
          <w:tcPr>
            <w:tcW w:w="7405" w:type="dxa"/>
            <w:gridSpan w:val="4"/>
            <w:tcBorders>
              <w:top w:val="single" w:sz="8" w:space="0" w:color="000000"/>
              <w:left w:val="single" w:sz="8" w:space="0" w:color="000000"/>
              <w:bottom w:val="single" w:sz="8" w:space="0" w:color="000000"/>
              <w:right w:val="single" w:sz="4" w:space="0" w:color="auto"/>
            </w:tcBorders>
            <w:shd w:val="clear" w:color="auto" w:fill="auto"/>
          </w:tcPr>
          <w:p w:rsidR="00A230BC" w:rsidRPr="00AF6270" w:rsidRDefault="00A230BC" w:rsidP="00F175A3">
            <w:pPr>
              <w:pStyle w:val="BodyText"/>
              <w:jc w:val="left"/>
              <w:rPr>
                <w:rFonts w:ascii="Sylfaen" w:hAnsi="Sylfaen"/>
                <w:color w:val="000000" w:themeColor="text1"/>
                <w:sz w:val="22"/>
                <w:szCs w:val="22"/>
                <w:lang w:val="ka-GE"/>
              </w:rPr>
            </w:pPr>
            <w:r w:rsidRPr="00AF6270">
              <w:rPr>
                <w:rFonts w:ascii="Sylfaen" w:hAnsi="Sylfaen"/>
                <w:color w:val="000000" w:themeColor="text1"/>
                <w:sz w:val="22"/>
                <w:szCs w:val="22"/>
                <w:lang w:val="ka-GE"/>
              </w:rPr>
              <w:t>მოქალაქეთა კონსულტირება მიმდინარე საკითხებთან დაკავშირებით;</w:t>
            </w:r>
          </w:p>
        </w:tc>
        <w:tc>
          <w:tcPr>
            <w:tcW w:w="2484" w:type="dxa"/>
            <w:tcBorders>
              <w:top w:val="single" w:sz="8" w:space="0" w:color="000000"/>
              <w:left w:val="single" w:sz="4" w:space="0" w:color="auto"/>
              <w:bottom w:val="single" w:sz="8" w:space="0" w:color="000000"/>
              <w:right w:val="single" w:sz="8" w:space="0" w:color="000000"/>
            </w:tcBorders>
            <w:shd w:val="clear" w:color="auto" w:fill="auto"/>
          </w:tcPr>
          <w:p w:rsidR="00A230BC" w:rsidRPr="00AF6270" w:rsidRDefault="00A230BC" w:rsidP="00F175A3">
            <w:pPr>
              <w:pStyle w:val="BodyText"/>
              <w:jc w:val="left"/>
              <w:rPr>
                <w:rFonts w:ascii="Sylfaen" w:hAnsi="Sylfaen"/>
                <w:b/>
                <w:color w:val="000000" w:themeColor="text1"/>
                <w:sz w:val="22"/>
                <w:szCs w:val="22"/>
              </w:rPr>
            </w:pPr>
          </w:p>
        </w:tc>
      </w:tr>
      <w:tr w:rsidR="00AF6270" w:rsidRPr="00AF6270" w:rsidTr="00F175A3">
        <w:trPr>
          <w:trHeight w:val="340"/>
        </w:trPr>
        <w:tc>
          <w:tcPr>
            <w:tcW w:w="7405" w:type="dxa"/>
            <w:gridSpan w:val="4"/>
            <w:tcBorders>
              <w:top w:val="single" w:sz="8" w:space="0" w:color="000000"/>
              <w:left w:val="single" w:sz="8" w:space="0" w:color="000000"/>
              <w:bottom w:val="single" w:sz="8" w:space="0" w:color="000000"/>
              <w:right w:val="single" w:sz="4" w:space="0" w:color="auto"/>
            </w:tcBorders>
            <w:shd w:val="clear" w:color="auto" w:fill="auto"/>
          </w:tcPr>
          <w:p w:rsidR="00A230BC" w:rsidRPr="00AF6270" w:rsidRDefault="00A230BC" w:rsidP="000279F0">
            <w:pPr>
              <w:pStyle w:val="BodyText"/>
              <w:jc w:val="left"/>
              <w:rPr>
                <w:rFonts w:ascii="Sylfaen" w:hAnsi="Sylfaen"/>
                <w:color w:val="000000" w:themeColor="text1"/>
                <w:sz w:val="22"/>
                <w:szCs w:val="22"/>
                <w:lang w:val="ka-GE"/>
              </w:rPr>
            </w:pPr>
            <w:r w:rsidRPr="00AF6270">
              <w:rPr>
                <w:rFonts w:ascii="Sylfaen" w:hAnsi="Sylfaen"/>
                <w:color w:val="000000" w:themeColor="text1"/>
                <w:sz w:val="22"/>
                <w:szCs w:val="22"/>
                <w:lang w:val="ka-GE"/>
              </w:rPr>
              <w:t xml:space="preserve">მიმდინარე მშენებლობაზე, დაგვა-დასუფთავებაზე, გარე განათებაზე, გარე რეკლამის განთავსებაზე, საზოგადოებრივი ადგილებით </w:t>
            </w:r>
            <w:r w:rsidRPr="00AF6270">
              <w:rPr>
                <w:rFonts w:ascii="Sylfaen" w:hAnsi="Sylfaen"/>
                <w:color w:val="000000" w:themeColor="text1"/>
                <w:sz w:val="22"/>
                <w:szCs w:val="22"/>
                <w:lang w:val="ka-GE"/>
              </w:rPr>
              <w:lastRenderedPageBreak/>
              <w:t>სარგებლობის შეზღუდვის წესებზე, გარე ვაჭრობაზე, ავტოტრანსპორტის პარკირებაზე, სამშენებლო ან სხვა სახის ნარჩენების გადამზიდ სატრანსპორტო საშუალებებზე, მონიტორინგისა  და ინსპექტირების ჩატარები</w:t>
            </w:r>
            <w:r w:rsidR="000279F0">
              <w:rPr>
                <w:rFonts w:ascii="Sylfaen" w:hAnsi="Sylfaen"/>
                <w:color w:val="000000" w:themeColor="text1"/>
                <w:sz w:val="22"/>
                <w:szCs w:val="22"/>
                <w:lang w:val="ka-GE"/>
              </w:rPr>
              <w:t>ს შედეგების ანალიზი</w:t>
            </w:r>
            <w:r w:rsidRPr="00AF6270">
              <w:rPr>
                <w:rFonts w:ascii="Sylfaen" w:hAnsi="Sylfaen"/>
                <w:color w:val="000000" w:themeColor="text1"/>
                <w:sz w:val="22"/>
                <w:szCs w:val="22"/>
                <w:lang w:val="ka-GE"/>
              </w:rPr>
              <w:t>;</w:t>
            </w:r>
          </w:p>
        </w:tc>
        <w:tc>
          <w:tcPr>
            <w:tcW w:w="2484" w:type="dxa"/>
            <w:tcBorders>
              <w:top w:val="single" w:sz="8" w:space="0" w:color="000000"/>
              <w:left w:val="single" w:sz="4" w:space="0" w:color="auto"/>
              <w:bottom w:val="single" w:sz="8" w:space="0" w:color="000000"/>
              <w:right w:val="single" w:sz="8" w:space="0" w:color="000000"/>
            </w:tcBorders>
            <w:shd w:val="clear" w:color="auto" w:fill="auto"/>
          </w:tcPr>
          <w:p w:rsidR="00A230BC" w:rsidRPr="00AF6270" w:rsidRDefault="00A230BC" w:rsidP="00F175A3">
            <w:pPr>
              <w:pStyle w:val="BodyText"/>
              <w:jc w:val="left"/>
              <w:rPr>
                <w:rFonts w:ascii="Sylfaen" w:hAnsi="Sylfaen"/>
                <w:b/>
                <w:color w:val="000000" w:themeColor="text1"/>
                <w:sz w:val="22"/>
                <w:szCs w:val="22"/>
                <w:lang w:val="ka-GE"/>
              </w:rPr>
            </w:pPr>
          </w:p>
        </w:tc>
      </w:tr>
      <w:tr w:rsidR="00AF6270" w:rsidRPr="00AF6270" w:rsidTr="00F175A3">
        <w:trPr>
          <w:trHeight w:val="340"/>
        </w:trPr>
        <w:tc>
          <w:tcPr>
            <w:tcW w:w="7405" w:type="dxa"/>
            <w:gridSpan w:val="4"/>
            <w:tcBorders>
              <w:top w:val="single" w:sz="8" w:space="0" w:color="000000"/>
              <w:left w:val="single" w:sz="8" w:space="0" w:color="000000"/>
              <w:bottom w:val="single" w:sz="8" w:space="0" w:color="000000"/>
              <w:right w:val="single" w:sz="4" w:space="0" w:color="auto"/>
            </w:tcBorders>
            <w:shd w:val="clear" w:color="auto" w:fill="auto"/>
          </w:tcPr>
          <w:p w:rsidR="00A230BC" w:rsidRPr="00AF6270" w:rsidRDefault="00A230BC" w:rsidP="00F175A3">
            <w:pPr>
              <w:pStyle w:val="BodyText"/>
              <w:jc w:val="left"/>
              <w:rPr>
                <w:rFonts w:ascii="Sylfaen" w:hAnsi="Sylfaen"/>
                <w:color w:val="000000" w:themeColor="text1"/>
                <w:sz w:val="22"/>
                <w:szCs w:val="22"/>
                <w:lang w:val="ka-GE"/>
              </w:rPr>
            </w:pPr>
            <w:r w:rsidRPr="00AF6270">
              <w:rPr>
                <w:rFonts w:ascii="Sylfaen" w:hAnsi="Sylfaen"/>
                <w:color w:val="000000" w:themeColor="text1"/>
                <w:sz w:val="22"/>
                <w:szCs w:val="22"/>
                <w:lang w:val="ka-GE"/>
              </w:rPr>
              <w:lastRenderedPageBreak/>
              <w:t>სამშენებლო-სარემონტო და საავარიო სამუშაოების წარმოების წესების დაცვაზე (სამშენებლო და სარემონტო ტერიტორიების შემოღობვა, მიწის გრუნტისა და სამშენებლო ნარჩენების სპეციალურად გამოყოფილ ადგილებში გადატანა, სამუშაოების დამთავრების შემდეგ ობიექტების კეთილმოწყობა-მოწესრიგება და სხვა)  ქალაქის დაზიანებული ქუჩების მოწესრიგების ღონისძიებათა დროულ და ხარისხიან შესრულებაზე კონტროლის განხორციელება განყოფილების უფროსის მითითებით;</w:t>
            </w:r>
          </w:p>
        </w:tc>
        <w:tc>
          <w:tcPr>
            <w:tcW w:w="2484" w:type="dxa"/>
            <w:tcBorders>
              <w:top w:val="single" w:sz="8" w:space="0" w:color="000000"/>
              <w:left w:val="single" w:sz="4" w:space="0" w:color="auto"/>
              <w:bottom w:val="single" w:sz="8" w:space="0" w:color="000000"/>
              <w:right w:val="single" w:sz="8" w:space="0" w:color="000000"/>
            </w:tcBorders>
            <w:shd w:val="clear" w:color="auto" w:fill="auto"/>
          </w:tcPr>
          <w:p w:rsidR="00A230BC" w:rsidRPr="00AF6270" w:rsidRDefault="00A230BC" w:rsidP="00F175A3">
            <w:pPr>
              <w:pStyle w:val="BodyText"/>
              <w:jc w:val="left"/>
              <w:rPr>
                <w:rFonts w:ascii="Sylfaen" w:hAnsi="Sylfaen"/>
                <w:b/>
                <w:color w:val="000000" w:themeColor="text1"/>
                <w:sz w:val="22"/>
                <w:szCs w:val="22"/>
                <w:lang w:val="ka-GE"/>
              </w:rPr>
            </w:pPr>
          </w:p>
        </w:tc>
      </w:tr>
      <w:tr w:rsidR="00AF6270" w:rsidRPr="00AF6270" w:rsidTr="00F175A3">
        <w:trPr>
          <w:trHeight w:val="340"/>
        </w:trPr>
        <w:tc>
          <w:tcPr>
            <w:tcW w:w="7405" w:type="dxa"/>
            <w:gridSpan w:val="4"/>
            <w:tcBorders>
              <w:top w:val="single" w:sz="8" w:space="0" w:color="000000"/>
              <w:left w:val="single" w:sz="8" w:space="0" w:color="000000"/>
              <w:bottom w:val="single" w:sz="8" w:space="0" w:color="000000"/>
              <w:right w:val="single" w:sz="4" w:space="0" w:color="auto"/>
            </w:tcBorders>
            <w:shd w:val="clear" w:color="auto" w:fill="auto"/>
          </w:tcPr>
          <w:p w:rsidR="00A230BC" w:rsidRPr="00AF6270" w:rsidRDefault="00A230BC" w:rsidP="00F175A3">
            <w:pPr>
              <w:pStyle w:val="BodyText"/>
              <w:jc w:val="left"/>
              <w:rPr>
                <w:rFonts w:ascii="Sylfaen" w:hAnsi="Sylfaen"/>
                <w:color w:val="000000" w:themeColor="text1"/>
                <w:sz w:val="22"/>
                <w:szCs w:val="22"/>
                <w:lang w:val="ka-GE"/>
              </w:rPr>
            </w:pPr>
            <w:r w:rsidRPr="00AF6270">
              <w:rPr>
                <w:rFonts w:ascii="Sylfaen" w:hAnsi="Sylfaen"/>
                <w:color w:val="000000" w:themeColor="text1"/>
                <w:sz w:val="22"/>
                <w:szCs w:val="22"/>
                <w:lang w:val="ka-GE"/>
              </w:rPr>
              <w:t>ქალაქის ტერიტორიაზე განლაგებული საწარმო-დაწესებულებების, ორგანიზაციების იურიდიული და ფიზიკური პირების მიერ კეთილმოწყობის წესების დაცვაზე (შენობა-ნაგებობის ფასადების) კონტროლის განხორციელებაში მონაწილეობა;</w:t>
            </w:r>
          </w:p>
        </w:tc>
        <w:tc>
          <w:tcPr>
            <w:tcW w:w="2484" w:type="dxa"/>
            <w:tcBorders>
              <w:top w:val="single" w:sz="8" w:space="0" w:color="000000"/>
              <w:left w:val="single" w:sz="4" w:space="0" w:color="auto"/>
              <w:bottom w:val="single" w:sz="8" w:space="0" w:color="000000"/>
              <w:right w:val="single" w:sz="8" w:space="0" w:color="000000"/>
            </w:tcBorders>
            <w:shd w:val="clear" w:color="auto" w:fill="auto"/>
          </w:tcPr>
          <w:p w:rsidR="00A230BC" w:rsidRPr="00AF6270" w:rsidRDefault="00A230BC" w:rsidP="00F175A3">
            <w:pPr>
              <w:pStyle w:val="BodyText"/>
              <w:jc w:val="left"/>
              <w:rPr>
                <w:rFonts w:ascii="Sylfaen" w:hAnsi="Sylfaen"/>
                <w:b/>
                <w:color w:val="000000" w:themeColor="text1"/>
                <w:sz w:val="22"/>
                <w:szCs w:val="22"/>
                <w:lang w:val="ka-GE"/>
              </w:rPr>
            </w:pPr>
          </w:p>
        </w:tc>
      </w:tr>
      <w:tr w:rsidR="00AF6270" w:rsidRPr="00AF6270" w:rsidTr="00F175A3">
        <w:trPr>
          <w:trHeight w:val="340"/>
        </w:trPr>
        <w:tc>
          <w:tcPr>
            <w:tcW w:w="7405" w:type="dxa"/>
            <w:gridSpan w:val="4"/>
            <w:tcBorders>
              <w:top w:val="single" w:sz="8" w:space="0" w:color="000000"/>
              <w:left w:val="single" w:sz="8" w:space="0" w:color="000000"/>
              <w:bottom w:val="single" w:sz="8" w:space="0" w:color="000000"/>
              <w:right w:val="single" w:sz="4" w:space="0" w:color="auto"/>
            </w:tcBorders>
            <w:shd w:val="clear" w:color="auto" w:fill="auto"/>
          </w:tcPr>
          <w:p w:rsidR="00A230BC" w:rsidRPr="00AF6270" w:rsidRDefault="00A230BC" w:rsidP="000279F0">
            <w:pPr>
              <w:pStyle w:val="BodyText"/>
              <w:jc w:val="left"/>
              <w:rPr>
                <w:rFonts w:ascii="Sylfaen" w:hAnsi="Sylfaen"/>
                <w:color w:val="000000" w:themeColor="text1"/>
                <w:sz w:val="22"/>
                <w:szCs w:val="22"/>
                <w:lang w:val="ka-GE"/>
              </w:rPr>
            </w:pPr>
            <w:r w:rsidRPr="00AF6270">
              <w:rPr>
                <w:rFonts w:ascii="Sylfaen" w:hAnsi="Sylfaen"/>
                <w:color w:val="000000" w:themeColor="text1"/>
                <w:sz w:val="22"/>
                <w:szCs w:val="22"/>
                <w:lang w:val="ka-GE"/>
              </w:rPr>
              <w:t>განყოფილებაში შემოსულ</w:t>
            </w:r>
            <w:r w:rsidR="000279F0">
              <w:rPr>
                <w:rFonts w:ascii="Sylfaen" w:hAnsi="Sylfaen"/>
                <w:color w:val="000000" w:themeColor="text1"/>
                <w:sz w:val="22"/>
                <w:szCs w:val="22"/>
                <w:lang w:val="ka-GE"/>
              </w:rPr>
              <w:t>, კომპეტენციას მიკუთვნებულ,</w:t>
            </w:r>
            <w:r w:rsidRPr="00AF6270">
              <w:rPr>
                <w:rFonts w:ascii="Sylfaen" w:hAnsi="Sylfaen"/>
                <w:color w:val="000000" w:themeColor="text1"/>
                <w:sz w:val="22"/>
                <w:szCs w:val="22"/>
                <w:lang w:val="ka-GE"/>
              </w:rPr>
              <w:t xml:space="preserve"> მიმდინარე </w:t>
            </w:r>
            <w:r w:rsidR="000279F0">
              <w:rPr>
                <w:rFonts w:ascii="Sylfaen" w:hAnsi="Sylfaen"/>
                <w:color w:val="000000" w:themeColor="text1"/>
                <w:sz w:val="22"/>
                <w:szCs w:val="22"/>
                <w:lang w:val="ka-GE"/>
              </w:rPr>
              <w:t>საკითხებზე</w:t>
            </w:r>
            <w:r w:rsidRPr="00AF6270">
              <w:rPr>
                <w:rFonts w:ascii="Sylfaen" w:hAnsi="Sylfaen"/>
                <w:color w:val="000000" w:themeColor="text1"/>
                <w:sz w:val="22"/>
                <w:szCs w:val="22"/>
                <w:lang w:val="ka-GE"/>
              </w:rPr>
              <w:t xml:space="preserve"> მუშაობა;</w:t>
            </w:r>
          </w:p>
        </w:tc>
        <w:tc>
          <w:tcPr>
            <w:tcW w:w="2484" w:type="dxa"/>
            <w:tcBorders>
              <w:top w:val="single" w:sz="8" w:space="0" w:color="000000"/>
              <w:left w:val="single" w:sz="4" w:space="0" w:color="auto"/>
              <w:bottom w:val="single" w:sz="8" w:space="0" w:color="000000"/>
              <w:right w:val="single" w:sz="8" w:space="0" w:color="000000"/>
            </w:tcBorders>
            <w:shd w:val="clear" w:color="auto" w:fill="auto"/>
          </w:tcPr>
          <w:p w:rsidR="00A230BC" w:rsidRPr="00AF6270" w:rsidRDefault="00A230BC" w:rsidP="00F175A3">
            <w:pPr>
              <w:pStyle w:val="BodyText"/>
              <w:jc w:val="left"/>
              <w:rPr>
                <w:rFonts w:ascii="Sylfaen" w:hAnsi="Sylfaen"/>
                <w:b/>
                <w:color w:val="000000" w:themeColor="text1"/>
                <w:sz w:val="22"/>
                <w:szCs w:val="22"/>
                <w:lang w:val="ka-GE"/>
              </w:rPr>
            </w:pPr>
          </w:p>
        </w:tc>
      </w:tr>
      <w:tr w:rsidR="00AF6270" w:rsidRPr="00AF6270" w:rsidTr="00F175A3">
        <w:trPr>
          <w:trHeight w:val="340"/>
        </w:trPr>
        <w:tc>
          <w:tcPr>
            <w:tcW w:w="7405" w:type="dxa"/>
            <w:gridSpan w:val="4"/>
            <w:tcBorders>
              <w:top w:val="single" w:sz="8" w:space="0" w:color="000000"/>
              <w:left w:val="single" w:sz="8" w:space="0" w:color="000000"/>
              <w:bottom w:val="single" w:sz="8" w:space="0" w:color="000000"/>
              <w:right w:val="single" w:sz="4" w:space="0" w:color="auto"/>
            </w:tcBorders>
            <w:shd w:val="clear" w:color="auto" w:fill="auto"/>
          </w:tcPr>
          <w:p w:rsidR="00A230BC" w:rsidRPr="00AF6270" w:rsidRDefault="00A230BC" w:rsidP="00F175A3">
            <w:pPr>
              <w:pStyle w:val="BodyText"/>
              <w:jc w:val="left"/>
              <w:rPr>
                <w:rFonts w:ascii="Sylfaen" w:hAnsi="Sylfaen"/>
                <w:color w:val="000000" w:themeColor="text1"/>
                <w:sz w:val="22"/>
                <w:szCs w:val="22"/>
                <w:lang w:val="ka-GE"/>
              </w:rPr>
            </w:pPr>
            <w:r w:rsidRPr="00AF6270">
              <w:rPr>
                <w:rFonts w:ascii="Sylfaen" w:hAnsi="Sylfaen"/>
                <w:color w:val="000000" w:themeColor="text1"/>
                <w:sz w:val="22"/>
                <w:szCs w:val="22"/>
                <w:lang w:val="ka-GE"/>
              </w:rPr>
              <w:t>მუნიციპალიტეტის  სამართლებრივი აქტებით განსაზღვრული სხვა ფუნქციების განხორციელება.</w:t>
            </w:r>
          </w:p>
        </w:tc>
        <w:tc>
          <w:tcPr>
            <w:tcW w:w="2484" w:type="dxa"/>
            <w:tcBorders>
              <w:top w:val="single" w:sz="8" w:space="0" w:color="000000"/>
              <w:left w:val="single" w:sz="4" w:space="0" w:color="auto"/>
              <w:bottom w:val="single" w:sz="8" w:space="0" w:color="000000"/>
              <w:right w:val="single" w:sz="8" w:space="0" w:color="000000"/>
            </w:tcBorders>
            <w:shd w:val="clear" w:color="auto" w:fill="auto"/>
          </w:tcPr>
          <w:p w:rsidR="00A230BC" w:rsidRPr="00AF6270" w:rsidRDefault="00A230BC" w:rsidP="00F175A3">
            <w:pPr>
              <w:pStyle w:val="BodyText"/>
              <w:jc w:val="left"/>
              <w:rPr>
                <w:rFonts w:ascii="Sylfaen" w:hAnsi="Sylfaen"/>
                <w:b/>
                <w:color w:val="000000" w:themeColor="text1"/>
                <w:sz w:val="22"/>
                <w:szCs w:val="22"/>
                <w:lang w:val="ka-GE"/>
              </w:rPr>
            </w:pPr>
          </w:p>
        </w:tc>
      </w:tr>
      <w:tr w:rsidR="00AF6270" w:rsidRPr="00AF6270" w:rsidTr="00F175A3">
        <w:trPr>
          <w:trHeight w:val="340"/>
        </w:trPr>
        <w:tc>
          <w:tcPr>
            <w:tcW w:w="988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230BC" w:rsidRPr="00AF6270" w:rsidRDefault="00A230BC" w:rsidP="00F175A3">
            <w:pPr>
              <w:pStyle w:val="BodyText"/>
              <w:jc w:val="left"/>
              <w:rPr>
                <w:rFonts w:ascii="Sylfaen" w:hAnsi="Sylfaen"/>
                <w:b/>
                <w:color w:val="000000" w:themeColor="text1"/>
                <w:sz w:val="22"/>
                <w:szCs w:val="22"/>
                <w:lang w:val="ka-GE"/>
              </w:rPr>
            </w:pPr>
            <w:r w:rsidRPr="00AF6270">
              <w:rPr>
                <w:rFonts w:ascii="Sylfaen" w:hAnsi="Sylfaen"/>
                <w:b/>
                <w:color w:val="000000" w:themeColor="text1"/>
                <w:sz w:val="22"/>
                <w:szCs w:val="22"/>
                <w:shd w:val="clear" w:color="auto" w:fill="D9D9D9" w:themeFill="background1" w:themeFillShade="D9"/>
                <w:lang w:val="ka-GE"/>
              </w:rPr>
              <w:t>დაკისრებული მოვალეობების</w:t>
            </w:r>
            <w:r w:rsidRPr="00AF6270">
              <w:rPr>
                <w:rFonts w:ascii="Sylfaen" w:hAnsi="Sylfaen"/>
                <w:b/>
                <w:color w:val="000000" w:themeColor="text1"/>
                <w:sz w:val="22"/>
                <w:szCs w:val="22"/>
                <w:lang w:val="ka-GE"/>
              </w:rPr>
              <w:t xml:space="preserve"> შესრულებისას ურთიერთობა აქვს (შიდა და გარე)</w:t>
            </w:r>
          </w:p>
        </w:tc>
      </w:tr>
      <w:tr w:rsidR="00AF6270" w:rsidRPr="00AF6270" w:rsidTr="00F175A3">
        <w:trPr>
          <w:trHeight w:val="340"/>
        </w:trPr>
        <w:tc>
          <w:tcPr>
            <w:tcW w:w="9889" w:type="dxa"/>
            <w:gridSpan w:val="5"/>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pStyle w:val="BodyText"/>
              <w:jc w:val="left"/>
              <w:rPr>
                <w:rFonts w:ascii="Sylfaen" w:hAnsi="Sylfaen"/>
                <w:color w:val="000000" w:themeColor="text1"/>
                <w:sz w:val="22"/>
                <w:szCs w:val="22"/>
                <w:lang w:val="ka-GE"/>
              </w:rPr>
            </w:pPr>
            <w:r w:rsidRPr="00AF6270">
              <w:rPr>
                <w:rFonts w:ascii="Sylfaen" w:hAnsi="Sylfaen"/>
                <w:color w:val="000000" w:themeColor="text1"/>
                <w:sz w:val="22"/>
                <w:szCs w:val="22"/>
                <w:lang w:val="ka-GE"/>
              </w:rPr>
              <w:t xml:space="preserve">მერიის სტრუქტურული ერთეულების (შიდა) მოხელეებთან </w:t>
            </w:r>
          </w:p>
        </w:tc>
      </w:tr>
      <w:tr w:rsidR="00AF6270" w:rsidRPr="00AF6270" w:rsidTr="00F175A3">
        <w:trPr>
          <w:trHeight w:val="340"/>
        </w:trPr>
        <w:tc>
          <w:tcPr>
            <w:tcW w:w="9889" w:type="dxa"/>
            <w:gridSpan w:val="5"/>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pStyle w:val="BodyText"/>
              <w:jc w:val="left"/>
              <w:rPr>
                <w:rFonts w:ascii="Sylfaen" w:hAnsi="Sylfaen"/>
                <w:color w:val="000000" w:themeColor="text1"/>
                <w:sz w:val="22"/>
                <w:szCs w:val="22"/>
                <w:lang w:val="ka-GE"/>
              </w:rPr>
            </w:pPr>
            <w:r w:rsidRPr="00AF6270">
              <w:rPr>
                <w:rFonts w:ascii="Sylfaen" w:hAnsi="Sylfaen"/>
                <w:color w:val="000000" w:themeColor="text1"/>
                <w:sz w:val="22"/>
                <w:szCs w:val="22"/>
                <w:lang w:val="ka-GE"/>
              </w:rPr>
              <w:t xml:space="preserve">მუნიციპალიტეტის მოსახლეობა (გარე), განყოფილების უფროსის დავალებით. </w:t>
            </w:r>
          </w:p>
        </w:tc>
      </w:tr>
      <w:tr w:rsidR="00AF6270" w:rsidRPr="00AF6270" w:rsidTr="00F175A3">
        <w:trPr>
          <w:trHeight w:val="340"/>
        </w:trPr>
        <w:tc>
          <w:tcPr>
            <w:tcW w:w="988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230BC" w:rsidRPr="00AF6270" w:rsidRDefault="00A230BC" w:rsidP="00F175A3">
            <w:pPr>
              <w:pStyle w:val="BodyText"/>
              <w:jc w:val="left"/>
              <w:rPr>
                <w:rFonts w:ascii="Sylfaen" w:hAnsi="Sylfaen"/>
                <w:b/>
                <w:color w:val="000000" w:themeColor="text1"/>
                <w:sz w:val="22"/>
                <w:szCs w:val="22"/>
                <w:lang w:val="ka-GE"/>
              </w:rPr>
            </w:pPr>
            <w:r w:rsidRPr="00AF6270">
              <w:rPr>
                <w:rFonts w:ascii="Sylfaen" w:hAnsi="Sylfaen"/>
                <w:b/>
                <w:color w:val="000000" w:themeColor="text1"/>
                <w:sz w:val="22"/>
                <w:szCs w:val="22"/>
                <w:lang w:val="ka-GE"/>
              </w:rPr>
              <w:t xml:space="preserve">ანგარიშგება </w:t>
            </w:r>
          </w:p>
        </w:tc>
      </w:tr>
      <w:tr w:rsidR="00AF6270" w:rsidRPr="00AF6270" w:rsidTr="00F175A3">
        <w:trPr>
          <w:trHeight w:val="340"/>
        </w:trPr>
        <w:tc>
          <w:tcPr>
            <w:tcW w:w="9889" w:type="dxa"/>
            <w:gridSpan w:val="5"/>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170ECF" w:rsidP="00170ECF">
            <w:pPr>
              <w:rPr>
                <w:rFonts w:ascii="Sylfaen" w:hAnsi="Sylfaen"/>
                <w:color w:val="000000" w:themeColor="text1"/>
                <w:lang w:val="ka-GE"/>
              </w:rPr>
            </w:pPr>
            <w:r>
              <w:rPr>
                <w:rFonts w:ascii="Sylfaen" w:hAnsi="Sylfaen"/>
                <w:lang w:val="ka-GE"/>
              </w:rPr>
              <w:t>ანგარიშგება ხორციელდება მერიის დებულების 24-ე მუხლის  შესაბამისად</w:t>
            </w:r>
          </w:p>
        </w:tc>
      </w:tr>
    </w:tbl>
    <w:p w:rsidR="00A230BC" w:rsidRPr="00AF6270" w:rsidRDefault="00A230BC" w:rsidP="00A230BC">
      <w:pPr>
        <w:rPr>
          <w:rFonts w:ascii="Sylfaen" w:hAnsi="Sylfaen"/>
          <w:b/>
          <w:color w:val="000000" w:themeColor="text1"/>
          <w:lang w:val="ka-GE"/>
        </w:rPr>
      </w:pPr>
    </w:p>
    <w:p w:rsidR="00A230BC" w:rsidRPr="00AF6270" w:rsidRDefault="00A230BC" w:rsidP="00A230BC">
      <w:pPr>
        <w:rPr>
          <w:rFonts w:ascii="Sylfaen" w:hAnsi="Sylfaen"/>
          <w:b/>
          <w:color w:val="000000" w:themeColor="text1"/>
        </w:rPr>
      </w:pPr>
      <w:r w:rsidRPr="00AF6270">
        <w:rPr>
          <w:rFonts w:ascii="Sylfaen" w:hAnsi="Sylfaen"/>
          <w:b/>
          <w:color w:val="000000" w:themeColor="text1"/>
          <w:lang w:val="ka-GE"/>
        </w:rPr>
        <w:t xml:space="preserve">საკვალიფიკაციო მოთხოვნები </w:t>
      </w:r>
    </w:p>
    <w:tbl>
      <w:tblPr>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60"/>
        <w:gridCol w:w="5029"/>
      </w:tblGrid>
      <w:tr w:rsidR="00AF6270" w:rsidRPr="00AF6270" w:rsidTr="00F175A3">
        <w:trPr>
          <w:trHeight w:val="271"/>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230BC" w:rsidRPr="00AF6270" w:rsidRDefault="00A230BC" w:rsidP="00F175A3">
            <w:pPr>
              <w:tabs>
                <w:tab w:val="left" w:pos="-1908"/>
              </w:tabs>
              <w:spacing w:after="0"/>
              <w:jc w:val="center"/>
              <w:rPr>
                <w:rFonts w:ascii="Sylfaen" w:hAnsi="Sylfaen"/>
                <w:b/>
                <w:color w:val="000000" w:themeColor="text1"/>
                <w:lang w:val="ka-GE"/>
              </w:rPr>
            </w:pPr>
            <w:r w:rsidRPr="00AF6270">
              <w:rPr>
                <w:rFonts w:ascii="Sylfaen" w:hAnsi="Sylfaen"/>
                <w:b/>
                <w:color w:val="000000" w:themeColor="text1"/>
                <w:lang w:val="ka-GE"/>
              </w:rPr>
              <w:t>განათლება</w:t>
            </w:r>
          </w:p>
        </w:tc>
      </w:tr>
      <w:tr w:rsidR="00AF6270" w:rsidRPr="00AF6270" w:rsidTr="00F175A3">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rPr>
                <w:rFonts w:ascii="Sylfaen" w:hAnsi="Sylfaen"/>
                <w:i/>
                <w:color w:val="000000" w:themeColor="text1"/>
                <w:lang w:val="ka-GE"/>
              </w:rPr>
            </w:pPr>
            <w:r w:rsidRPr="00AF6270">
              <w:rPr>
                <w:rFonts w:ascii="Sylfaen" w:hAnsi="Sylfaen"/>
                <w:b/>
                <w:i/>
                <w:color w:val="000000" w:themeColor="text1"/>
                <w:lang w:val="ka-GE"/>
              </w:rPr>
              <w:t>აუცილებელი:</w:t>
            </w:r>
            <w:r w:rsidRPr="00AF6270">
              <w:rPr>
                <w:rFonts w:ascii="Sylfaen" w:hAnsi="Sylfaen"/>
                <w:i/>
                <w:color w:val="000000" w:themeColor="text1"/>
              </w:rPr>
              <w:t xml:space="preserve"> </w:t>
            </w:r>
            <w:r w:rsidRPr="00AF6270">
              <w:rPr>
                <w:rFonts w:ascii="Sylfaen" w:hAnsi="Sylfaen"/>
                <w:i/>
                <w:color w:val="000000" w:themeColor="text1"/>
                <w:lang w:val="ka-GE"/>
              </w:rPr>
              <w:t>უმაღლესი</w:t>
            </w:r>
          </w:p>
        </w:tc>
        <w:tc>
          <w:tcPr>
            <w:tcW w:w="5029" w:type="dxa"/>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rPr>
                <w:rFonts w:ascii="Sylfaen" w:hAnsi="Sylfaen" w:cs="Sylfaen"/>
                <w:i/>
                <w:color w:val="000000" w:themeColor="text1"/>
              </w:rPr>
            </w:pPr>
            <w:r w:rsidRPr="00AF6270">
              <w:rPr>
                <w:rFonts w:ascii="Sylfaen" w:hAnsi="Sylfaen" w:cs="Sylfaen"/>
                <w:b/>
                <w:i/>
                <w:color w:val="000000" w:themeColor="text1"/>
                <w:lang w:val="ka-GE"/>
              </w:rPr>
              <w:t xml:space="preserve">სასურველი: უმაღლესი </w:t>
            </w:r>
          </w:p>
        </w:tc>
      </w:tr>
      <w:tr w:rsidR="00AF6270" w:rsidRPr="00AF6270" w:rsidTr="00F175A3">
        <w:trPr>
          <w:trHeight w:val="334"/>
        </w:trPr>
        <w:tc>
          <w:tcPr>
            <w:tcW w:w="4860" w:type="dxa"/>
            <w:tcBorders>
              <w:top w:val="single" w:sz="8" w:space="0" w:color="000000"/>
              <w:left w:val="single" w:sz="8" w:space="0" w:color="000000"/>
              <w:bottom w:val="single" w:sz="4" w:space="0" w:color="auto"/>
              <w:right w:val="single" w:sz="8" w:space="0" w:color="000000"/>
            </w:tcBorders>
            <w:shd w:val="clear" w:color="auto" w:fill="auto"/>
          </w:tcPr>
          <w:p w:rsidR="00A230BC" w:rsidRPr="00AF6270" w:rsidRDefault="00A230BC" w:rsidP="00F175A3">
            <w:pPr>
              <w:tabs>
                <w:tab w:val="left" w:pos="4536"/>
              </w:tabs>
              <w:spacing w:after="0"/>
              <w:rPr>
                <w:rFonts w:ascii="Sylfaen" w:hAnsi="Sylfaen"/>
                <w:b/>
                <w:color w:val="000000" w:themeColor="text1"/>
                <w:lang w:val="ka-GE"/>
              </w:rPr>
            </w:pPr>
            <w:r w:rsidRPr="00AF6270">
              <w:rPr>
                <w:rFonts w:ascii="Sylfaen" w:hAnsi="Sylfaen"/>
                <w:b/>
                <w:color w:val="000000" w:themeColor="text1"/>
                <w:lang w:val="ka-GE"/>
              </w:rPr>
              <w:t>პროფესიული განათლების დონე :</w:t>
            </w:r>
            <w:r w:rsidRPr="00AF6270">
              <w:rPr>
                <w:rFonts w:ascii="Sylfaen" w:hAnsi="Sylfaen"/>
                <w:b/>
                <w:color w:val="000000" w:themeColor="text1"/>
              </w:rPr>
              <w:t xml:space="preserve"> </w:t>
            </w:r>
          </w:p>
        </w:tc>
        <w:tc>
          <w:tcPr>
            <w:tcW w:w="5029" w:type="dxa"/>
            <w:tcBorders>
              <w:top w:val="single" w:sz="8" w:space="0" w:color="000000"/>
              <w:left w:val="single" w:sz="8" w:space="0" w:color="000000"/>
              <w:bottom w:val="single" w:sz="4" w:space="0" w:color="auto"/>
              <w:right w:val="single" w:sz="8" w:space="0" w:color="000000"/>
            </w:tcBorders>
            <w:shd w:val="clear" w:color="auto" w:fill="auto"/>
          </w:tcPr>
          <w:p w:rsidR="00A230BC" w:rsidRPr="00AF6270" w:rsidRDefault="00A230BC" w:rsidP="00F175A3">
            <w:pPr>
              <w:tabs>
                <w:tab w:val="left" w:pos="4536"/>
              </w:tabs>
              <w:spacing w:after="0"/>
              <w:rPr>
                <w:rFonts w:ascii="Sylfaen" w:hAnsi="Sylfaen" w:cs="Sylfaen"/>
                <w:color w:val="000000" w:themeColor="text1"/>
                <w:lang w:val="ka-GE"/>
              </w:rPr>
            </w:pPr>
            <w:r w:rsidRPr="00AF6270">
              <w:rPr>
                <w:rFonts w:ascii="Sylfaen" w:hAnsi="Sylfaen"/>
                <w:b/>
                <w:color w:val="000000" w:themeColor="text1"/>
                <w:lang w:val="ka-GE"/>
              </w:rPr>
              <w:t>პროფესიული განათლების დონე</w:t>
            </w:r>
            <w:r w:rsidRPr="00AF6270">
              <w:rPr>
                <w:rFonts w:ascii="Sylfaen" w:hAnsi="Sylfaen"/>
                <w:color w:val="000000" w:themeColor="text1"/>
                <w:lang w:val="ka-GE"/>
              </w:rPr>
              <w:t xml:space="preserve"> :</w:t>
            </w:r>
            <w:r w:rsidRPr="00AF6270">
              <w:rPr>
                <w:rFonts w:ascii="Sylfaen" w:hAnsi="Sylfaen"/>
                <w:color w:val="000000" w:themeColor="text1"/>
              </w:rPr>
              <w:t xml:space="preserve"> </w:t>
            </w:r>
          </w:p>
        </w:tc>
      </w:tr>
      <w:tr w:rsidR="00AF6270" w:rsidRPr="00AF6270" w:rsidTr="00F175A3">
        <w:trPr>
          <w:trHeight w:val="668"/>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0279F0" w:rsidP="00F175A3">
            <w:pPr>
              <w:tabs>
                <w:tab w:val="left" w:pos="4536"/>
              </w:tabs>
              <w:spacing w:after="0"/>
              <w:rPr>
                <w:rFonts w:ascii="Sylfaen" w:hAnsi="Sylfaen"/>
                <w:color w:val="000000" w:themeColor="text1"/>
                <w:lang w:val="ka-GE"/>
              </w:rPr>
            </w:pPr>
            <w:r>
              <w:rPr>
                <w:rFonts w:ascii="Sylfaen" w:hAnsi="Sylfaen"/>
                <w:color w:val="000000" w:themeColor="text1"/>
                <w:lang w:val="ka-GE"/>
              </w:rPr>
              <w:t>ბაკალავრი</w:t>
            </w:r>
          </w:p>
          <w:p w:rsidR="00A230BC" w:rsidRPr="00AF6270" w:rsidRDefault="00A230BC" w:rsidP="00F175A3">
            <w:pPr>
              <w:tabs>
                <w:tab w:val="left" w:pos="4536"/>
              </w:tabs>
              <w:spacing w:after="0"/>
              <w:rPr>
                <w:rFonts w:ascii="Sylfaen" w:hAnsi="Sylfaen"/>
                <w:color w:val="000000" w:themeColor="text1"/>
                <w:lang w:val="ka-GE"/>
              </w:rPr>
            </w:pP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tabs>
                <w:tab w:val="left" w:pos="4536"/>
              </w:tabs>
              <w:spacing w:after="0"/>
              <w:rPr>
                <w:rFonts w:ascii="Sylfaen" w:hAnsi="Sylfaen"/>
                <w:color w:val="000000" w:themeColor="text1"/>
                <w:lang w:val="ka-GE"/>
              </w:rPr>
            </w:pPr>
          </w:p>
        </w:tc>
      </w:tr>
      <w:tr w:rsidR="00AF6270" w:rsidRPr="00AF6270" w:rsidTr="00F175A3">
        <w:trPr>
          <w:trHeight w:val="357"/>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tabs>
                <w:tab w:val="left" w:pos="4536"/>
              </w:tabs>
              <w:spacing w:after="0"/>
              <w:rPr>
                <w:rFonts w:ascii="Sylfaen" w:hAnsi="Sylfaen"/>
                <w:b/>
                <w:color w:val="000000" w:themeColor="text1"/>
                <w:lang w:val="ka-GE"/>
              </w:rPr>
            </w:pPr>
            <w:r w:rsidRPr="00AF6270">
              <w:rPr>
                <w:rFonts w:ascii="Sylfaen" w:hAnsi="Sylfaen" w:cs="Sylfaen"/>
                <w:b/>
                <w:color w:val="000000" w:themeColor="text1"/>
                <w:lang w:val="ka-GE"/>
              </w:rPr>
              <w:t xml:space="preserve">განათლების სფერო: </w:t>
            </w: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tabs>
                <w:tab w:val="left" w:pos="4536"/>
              </w:tabs>
              <w:spacing w:after="0"/>
              <w:rPr>
                <w:rFonts w:ascii="Sylfaen" w:hAnsi="Sylfaen"/>
                <w:b/>
                <w:color w:val="000000" w:themeColor="text1"/>
                <w:lang w:val="ka-GE"/>
              </w:rPr>
            </w:pPr>
            <w:r w:rsidRPr="00AF6270">
              <w:rPr>
                <w:rFonts w:ascii="Sylfaen" w:hAnsi="Sylfaen" w:cs="Sylfaen"/>
                <w:b/>
                <w:color w:val="000000" w:themeColor="text1"/>
                <w:lang w:val="ka-GE"/>
              </w:rPr>
              <w:t xml:space="preserve">განათლების სფერო: </w:t>
            </w:r>
          </w:p>
        </w:tc>
      </w:tr>
      <w:tr w:rsidR="00AF6270" w:rsidRPr="00AF6270" w:rsidTr="00F175A3">
        <w:trPr>
          <w:trHeight w:val="634"/>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tabs>
                <w:tab w:val="left" w:pos="4536"/>
              </w:tabs>
              <w:spacing w:after="0"/>
              <w:rPr>
                <w:rFonts w:ascii="Sylfaen" w:hAnsi="Sylfaen"/>
                <w:color w:val="000000" w:themeColor="text1"/>
                <w:lang w:val="ka-GE"/>
              </w:rPr>
            </w:pPr>
          </w:p>
          <w:p w:rsidR="00A230BC" w:rsidRPr="00AF6270" w:rsidRDefault="00A230BC" w:rsidP="000279F0">
            <w:pPr>
              <w:tabs>
                <w:tab w:val="left" w:pos="4536"/>
              </w:tabs>
              <w:spacing w:after="0"/>
              <w:rPr>
                <w:rFonts w:ascii="Sylfaen" w:hAnsi="Sylfaen" w:cs="Sylfaen"/>
                <w:color w:val="000000" w:themeColor="text1"/>
                <w:lang w:val="ka-GE"/>
              </w:rPr>
            </w:pPr>
            <w:r w:rsidRPr="00AF6270">
              <w:rPr>
                <w:rFonts w:ascii="Sylfaen" w:hAnsi="Sylfaen" w:cs="Sylfaen"/>
                <w:color w:val="000000" w:themeColor="text1"/>
                <w:lang w:val="ka-GE"/>
              </w:rPr>
              <w:t>სამშენებლო-საინჟინრო</w:t>
            </w:r>
            <w:r w:rsidR="000279F0">
              <w:rPr>
                <w:rFonts w:ascii="Sylfaen" w:hAnsi="Sylfaen" w:cs="Sylfaen"/>
                <w:color w:val="000000" w:themeColor="text1"/>
                <w:lang w:val="ka-GE"/>
              </w:rPr>
              <w:t xml:space="preserve"> ან</w:t>
            </w:r>
            <w:r w:rsidRPr="00AF6270">
              <w:rPr>
                <w:rFonts w:ascii="Sylfaen" w:hAnsi="Sylfaen" w:cs="Sylfaen"/>
                <w:color w:val="000000" w:themeColor="text1"/>
                <w:lang w:val="ka-GE"/>
              </w:rPr>
              <w:t>/</w:t>
            </w:r>
            <w:r w:rsidR="000279F0">
              <w:rPr>
                <w:rFonts w:ascii="Sylfaen" w:hAnsi="Sylfaen" w:cs="Sylfaen"/>
                <w:color w:val="000000" w:themeColor="text1"/>
                <w:lang w:val="ka-GE"/>
              </w:rPr>
              <w:t>და</w:t>
            </w:r>
            <w:r w:rsidRPr="00AF6270">
              <w:rPr>
                <w:rFonts w:ascii="Sylfaen" w:hAnsi="Sylfaen" w:cs="Sylfaen"/>
                <w:color w:val="000000" w:themeColor="text1"/>
                <w:lang w:val="ka-GE"/>
              </w:rPr>
              <w:t xml:space="preserve">  ეკონომიკური</w:t>
            </w:r>
            <w:r w:rsidR="007035BB">
              <w:rPr>
                <w:rFonts w:ascii="Sylfaen" w:hAnsi="Sylfaen" w:cs="Sylfaen"/>
                <w:color w:val="000000" w:themeColor="text1"/>
              </w:rPr>
              <w:t xml:space="preserve"> </w:t>
            </w:r>
            <w:r w:rsidRPr="00AF6270">
              <w:rPr>
                <w:rFonts w:ascii="Sylfaen" w:hAnsi="Sylfaen" w:cs="Sylfaen"/>
                <w:color w:val="000000" w:themeColor="text1"/>
                <w:lang w:val="ka-GE"/>
              </w:rPr>
              <w:t xml:space="preserve"> </w:t>
            </w: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tabs>
                <w:tab w:val="left" w:pos="4536"/>
              </w:tabs>
              <w:spacing w:after="0"/>
              <w:rPr>
                <w:rFonts w:ascii="Sylfaen" w:hAnsi="Sylfaen" w:cs="Sylfaen"/>
                <w:color w:val="000000" w:themeColor="text1"/>
                <w:lang w:val="ka-GE"/>
              </w:rPr>
            </w:pPr>
          </w:p>
        </w:tc>
      </w:tr>
      <w:tr w:rsidR="00AF6270" w:rsidRPr="00AF6270" w:rsidTr="00F175A3">
        <w:trPr>
          <w:trHeight w:val="426"/>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tabs>
                <w:tab w:val="left" w:pos="4536"/>
              </w:tabs>
              <w:spacing w:after="0"/>
              <w:rPr>
                <w:rFonts w:ascii="Sylfaen" w:hAnsi="Sylfaen"/>
                <w:b/>
                <w:color w:val="000000" w:themeColor="text1"/>
              </w:rPr>
            </w:pPr>
            <w:r w:rsidRPr="00AF6270">
              <w:rPr>
                <w:rFonts w:ascii="Sylfaen" w:hAnsi="Sylfaen" w:cs="Sylfaen"/>
                <w:b/>
                <w:color w:val="000000" w:themeColor="text1"/>
                <w:lang w:val="ka-GE"/>
              </w:rPr>
              <w:t>დამატებითი ლიცენზიები, სერტიფიკატები:</w:t>
            </w:r>
          </w:p>
          <w:p w:rsidR="00A230BC" w:rsidRPr="00AF6270" w:rsidRDefault="00A230BC" w:rsidP="00F175A3">
            <w:pPr>
              <w:tabs>
                <w:tab w:val="left" w:pos="4536"/>
              </w:tabs>
              <w:spacing w:after="0"/>
              <w:rPr>
                <w:rFonts w:ascii="Sylfaen" w:hAnsi="Sylfaen" w:cs="Sylfaen"/>
                <w:color w:val="000000" w:themeColor="text1"/>
                <w:lang w:val="ka-GE"/>
              </w:rPr>
            </w:pP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tabs>
                <w:tab w:val="left" w:pos="4536"/>
              </w:tabs>
              <w:spacing w:after="0"/>
              <w:rPr>
                <w:rFonts w:ascii="Sylfaen" w:hAnsi="Sylfaen" w:cs="Sylfaen"/>
                <w:b/>
                <w:color w:val="000000" w:themeColor="text1"/>
              </w:rPr>
            </w:pPr>
            <w:r w:rsidRPr="00AF6270">
              <w:rPr>
                <w:rFonts w:ascii="Sylfaen" w:hAnsi="Sylfaen" w:cs="Sylfaen"/>
                <w:b/>
                <w:color w:val="000000" w:themeColor="text1"/>
                <w:lang w:val="ka-GE"/>
              </w:rPr>
              <w:t>დამატებითი ლიცენზიები, სერტიფიკატები:</w:t>
            </w:r>
          </w:p>
          <w:p w:rsidR="00A230BC" w:rsidRPr="00AF6270" w:rsidRDefault="00A230BC" w:rsidP="00F175A3">
            <w:pPr>
              <w:tabs>
                <w:tab w:val="left" w:pos="4536"/>
              </w:tabs>
              <w:spacing w:after="0"/>
              <w:rPr>
                <w:rFonts w:ascii="Sylfaen" w:hAnsi="Sylfaen" w:cs="Sylfaen"/>
                <w:color w:val="000000" w:themeColor="text1"/>
                <w:lang w:val="ka-GE"/>
              </w:rPr>
            </w:pPr>
          </w:p>
        </w:tc>
      </w:tr>
      <w:tr w:rsidR="00AF6270" w:rsidRPr="00AF6270" w:rsidTr="00F175A3">
        <w:trPr>
          <w:trHeight w:val="726"/>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tabs>
                <w:tab w:val="left" w:pos="4536"/>
              </w:tabs>
              <w:spacing w:after="0"/>
              <w:rPr>
                <w:rFonts w:ascii="Sylfaen" w:hAnsi="Sylfaen" w:cs="Sylfaen"/>
                <w:color w:val="000000" w:themeColor="text1"/>
                <w:lang w:val="ka-GE"/>
              </w:rPr>
            </w:pP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tabs>
                <w:tab w:val="left" w:pos="4536"/>
              </w:tabs>
              <w:spacing w:after="0"/>
              <w:rPr>
                <w:rFonts w:ascii="Sylfaen" w:hAnsi="Sylfaen" w:cs="Sylfaen"/>
                <w:color w:val="000000" w:themeColor="text1"/>
                <w:lang w:val="ka-GE"/>
              </w:rPr>
            </w:pPr>
          </w:p>
        </w:tc>
      </w:tr>
      <w:tr w:rsidR="00AF6270" w:rsidRPr="00AF6270" w:rsidTr="00F175A3">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230BC" w:rsidRPr="00AF6270" w:rsidRDefault="00A230BC" w:rsidP="00F175A3">
            <w:pPr>
              <w:tabs>
                <w:tab w:val="left" w:pos="-1908"/>
              </w:tabs>
              <w:spacing w:after="0"/>
              <w:jc w:val="center"/>
              <w:rPr>
                <w:rFonts w:ascii="Sylfaen" w:hAnsi="Sylfaen"/>
                <w:b/>
                <w:color w:val="000000" w:themeColor="text1"/>
                <w:lang w:val="ka-GE"/>
              </w:rPr>
            </w:pPr>
            <w:r w:rsidRPr="00AF6270">
              <w:rPr>
                <w:rFonts w:ascii="Sylfaen" w:hAnsi="Sylfaen"/>
                <w:b/>
                <w:color w:val="000000" w:themeColor="text1"/>
                <w:lang w:val="ka-GE"/>
              </w:rPr>
              <w:t>ცოდნა</w:t>
            </w:r>
          </w:p>
        </w:tc>
      </w:tr>
      <w:tr w:rsidR="00AF6270" w:rsidRPr="00AF6270" w:rsidTr="00F175A3">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rPr>
                <w:rFonts w:ascii="Sylfaen" w:hAnsi="Sylfaen" w:cs="Sylfaen"/>
                <w:i/>
                <w:color w:val="000000" w:themeColor="text1"/>
                <w:lang w:val="ka-GE"/>
              </w:rPr>
            </w:pPr>
            <w:r w:rsidRPr="00AF6270">
              <w:rPr>
                <w:rFonts w:ascii="Sylfaen" w:hAnsi="Sylfaen" w:cs="Sylfaen"/>
                <w:b/>
                <w:i/>
                <w:color w:val="000000" w:themeColor="text1"/>
                <w:lang w:val="ka-GE"/>
              </w:rPr>
              <w:t xml:space="preserve">აუცილებელი: </w:t>
            </w:r>
          </w:p>
        </w:tc>
        <w:tc>
          <w:tcPr>
            <w:tcW w:w="5029" w:type="dxa"/>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rPr>
                <w:rFonts w:ascii="Sylfaen" w:hAnsi="Sylfaen"/>
                <w:i/>
                <w:color w:val="000000" w:themeColor="text1"/>
                <w:lang w:val="ka-GE"/>
              </w:rPr>
            </w:pPr>
            <w:r w:rsidRPr="00AF6270">
              <w:rPr>
                <w:rFonts w:ascii="Sylfaen" w:hAnsi="Sylfaen"/>
                <w:b/>
                <w:i/>
                <w:color w:val="000000" w:themeColor="text1"/>
                <w:lang w:val="ka-GE"/>
              </w:rPr>
              <w:t>სასურველი:</w:t>
            </w:r>
            <w:r w:rsidRPr="00AF6270">
              <w:rPr>
                <w:rFonts w:ascii="Sylfaen" w:hAnsi="Sylfaen"/>
                <w:b/>
                <w:i/>
                <w:color w:val="000000" w:themeColor="text1"/>
              </w:rPr>
              <w:t xml:space="preserve"> </w:t>
            </w:r>
          </w:p>
        </w:tc>
      </w:tr>
      <w:tr w:rsidR="00AF6270" w:rsidRPr="00AF6270" w:rsidTr="00F175A3">
        <w:trPr>
          <w:trHeight w:val="276"/>
        </w:trPr>
        <w:tc>
          <w:tcPr>
            <w:tcW w:w="4860" w:type="dxa"/>
            <w:tcBorders>
              <w:top w:val="single" w:sz="8" w:space="0" w:color="000000"/>
              <w:left w:val="single" w:sz="8" w:space="0" w:color="000000"/>
              <w:bottom w:val="single" w:sz="4" w:space="0" w:color="auto"/>
              <w:right w:val="single" w:sz="8" w:space="0" w:color="000000"/>
            </w:tcBorders>
            <w:shd w:val="clear" w:color="auto" w:fill="auto"/>
          </w:tcPr>
          <w:p w:rsidR="00A230BC" w:rsidRPr="00AF6270" w:rsidRDefault="00A230BC" w:rsidP="00F175A3">
            <w:pPr>
              <w:spacing w:line="240" w:lineRule="auto"/>
              <w:rPr>
                <w:rFonts w:ascii="Sylfaen" w:hAnsi="Sylfaen" w:cs="Sylfaen"/>
                <w:b/>
                <w:color w:val="000000" w:themeColor="text1"/>
                <w:lang w:val="ka-GE"/>
              </w:rPr>
            </w:pPr>
            <w:r w:rsidRPr="00AF6270">
              <w:rPr>
                <w:rFonts w:ascii="Sylfaen" w:hAnsi="Sylfaen" w:cs="Sylfaen"/>
                <w:b/>
                <w:color w:val="000000" w:themeColor="text1"/>
                <w:lang w:val="ka-GE"/>
              </w:rPr>
              <w:t>სამართლებრივი აქტები:</w:t>
            </w:r>
          </w:p>
        </w:tc>
        <w:tc>
          <w:tcPr>
            <w:tcW w:w="5029" w:type="dxa"/>
            <w:tcBorders>
              <w:top w:val="single" w:sz="8" w:space="0" w:color="000000"/>
              <w:left w:val="single" w:sz="8" w:space="0" w:color="000000"/>
              <w:bottom w:val="single" w:sz="4" w:space="0" w:color="auto"/>
              <w:right w:val="single" w:sz="8" w:space="0" w:color="000000"/>
            </w:tcBorders>
            <w:shd w:val="clear" w:color="auto" w:fill="auto"/>
          </w:tcPr>
          <w:p w:rsidR="00A230BC" w:rsidRPr="00AF6270" w:rsidRDefault="00A230BC" w:rsidP="00F175A3">
            <w:pPr>
              <w:spacing w:line="240" w:lineRule="auto"/>
              <w:rPr>
                <w:rFonts w:ascii="Sylfaen" w:hAnsi="Sylfaen"/>
                <w:b/>
                <w:color w:val="000000" w:themeColor="text1"/>
                <w:lang w:val="ka-GE"/>
              </w:rPr>
            </w:pPr>
            <w:r w:rsidRPr="00AF6270">
              <w:rPr>
                <w:rFonts w:ascii="Sylfaen" w:hAnsi="Sylfaen" w:cs="Sylfaen"/>
                <w:b/>
                <w:color w:val="000000" w:themeColor="text1"/>
                <w:lang w:val="ka-GE"/>
              </w:rPr>
              <w:t>სამართლებრივი აქტები</w:t>
            </w:r>
          </w:p>
        </w:tc>
      </w:tr>
      <w:tr w:rsidR="00AF6270" w:rsidRPr="00AF6270" w:rsidTr="00F175A3">
        <w:trPr>
          <w:trHeight w:val="1198"/>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line="240" w:lineRule="auto"/>
              <w:rPr>
                <w:rFonts w:ascii="Sylfaen" w:hAnsi="Sylfaen" w:cs="Sylfaen"/>
                <w:color w:val="000000" w:themeColor="text1"/>
                <w:lang w:val="ka-GE"/>
              </w:rPr>
            </w:pPr>
            <w:r w:rsidRPr="00AF6270">
              <w:rPr>
                <w:rFonts w:ascii="Sylfaen" w:hAnsi="Sylfaen" w:cs="Sylfaen"/>
                <w:color w:val="000000" w:themeColor="text1"/>
                <w:lang w:val="ka-GE"/>
              </w:rPr>
              <w:lastRenderedPageBreak/>
              <w:t>საქართველოს კონსტიტუცია;</w:t>
            </w:r>
          </w:p>
          <w:p w:rsidR="00A230BC" w:rsidRPr="00AF6270" w:rsidRDefault="00A230BC" w:rsidP="00F175A3">
            <w:pPr>
              <w:spacing w:line="240" w:lineRule="auto"/>
              <w:rPr>
                <w:rFonts w:ascii="Sylfaen" w:hAnsi="Sylfaen" w:cs="Sylfaen"/>
                <w:color w:val="000000" w:themeColor="text1"/>
                <w:lang w:val="ka-GE"/>
              </w:rPr>
            </w:pPr>
            <w:r w:rsidRPr="00AF6270">
              <w:rPr>
                <w:rFonts w:ascii="Sylfaen" w:hAnsi="Sylfaen" w:cs="Sylfaen"/>
                <w:color w:val="000000" w:themeColor="text1"/>
                <w:lang w:val="ka-GE"/>
              </w:rPr>
              <w:t>საქართველოს კანონი „საჯარო სამსახურის შესახებ“</w:t>
            </w:r>
          </w:p>
          <w:p w:rsidR="00A230BC" w:rsidRPr="00AF6270" w:rsidRDefault="00A230BC" w:rsidP="00F175A3">
            <w:pPr>
              <w:spacing w:line="240" w:lineRule="auto"/>
              <w:rPr>
                <w:rFonts w:ascii="Sylfaen" w:hAnsi="Sylfaen" w:cs="Sylfaen"/>
                <w:color w:val="000000" w:themeColor="text1"/>
                <w:lang w:val="ka-GE"/>
              </w:rPr>
            </w:pPr>
            <w:r w:rsidRPr="00AF6270">
              <w:rPr>
                <w:rFonts w:ascii="Sylfaen" w:hAnsi="Sylfaen" w:cs="Sylfaen"/>
                <w:color w:val="000000" w:themeColor="text1"/>
                <w:lang w:val="ka-GE"/>
              </w:rPr>
              <w:t>საქართველოს ორგანული კანონი „ადგილობრივი თვითმმართველობის კოდექსი“</w:t>
            </w:r>
          </w:p>
          <w:p w:rsidR="00A230BC" w:rsidRPr="00AF6270" w:rsidRDefault="00A230BC" w:rsidP="00F175A3">
            <w:pPr>
              <w:spacing w:line="240" w:lineRule="auto"/>
              <w:rPr>
                <w:rFonts w:ascii="Sylfaen" w:hAnsi="Sylfaen" w:cs="Sylfaen"/>
                <w:color w:val="000000" w:themeColor="text1"/>
                <w:lang w:val="ka-GE"/>
              </w:rPr>
            </w:pPr>
            <w:r w:rsidRPr="00AF6270">
              <w:rPr>
                <w:rFonts w:ascii="Sylfaen" w:hAnsi="Sylfaen" w:cs="Sylfaen"/>
                <w:color w:val="000000" w:themeColor="text1"/>
                <w:lang w:val="ka-GE"/>
              </w:rPr>
              <w:t>საქართველოს ზოგადი ადმინისტრაციული კოდექსი;</w:t>
            </w:r>
          </w:p>
          <w:p w:rsidR="00A230BC" w:rsidRPr="00AF6270" w:rsidRDefault="00A230BC" w:rsidP="00F175A3">
            <w:pPr>
              <w:spacing w:line="240" w:lineRule="auto"/>
              <w:rPr>
                <w:rFonts w:ascii="Sylfaen" w:hAnsi="Sylfaen" w:cs="Sylfaen"/>
                <w:color w:val="000000" w:themeColor="text1"/>
                <w:lang w:val="ka-GE"/>
              </w:rPr>
            </w:pPr>
            <w:r w:rsidRPr="00AF6270">
              <w:rPr>
                <w:rFonts w:ascii="Sylfaen" w:hAnsi="Sylfaen" w:cs="Sylfaen"/>
                <w:color w:val="000000" w:themeColor="text1"/>
                <w:lang w:val="ka-GE"/>
              </w:rPr>
              <w:t>ევროპული ქარტია ადგილობრივი თვითმმართველობის შესახებ;</w:t>
            </w:r>
          </w:p>
          <w:p w:rsidR="00A230BC" w:rsidRPr="00AF6270" w:rsidRDefault="00A230BC" w:rsidP="00F175A3">
            <w:pPr>
              <w:spacing w:line="240" w:lineRule="auto"/>
              <w:rPr>
                <w:rFonts w:ascii="Sylfaen" w:hAnsi="Sylfaen" w:cs="Sylfaen"/>
                <w:color w:val="000000" w:themeColor="text1"/>
                <w:lang w:val="ka-GE"/>
              </w:rPr>
            </w:pPr>
            <w:r w:rsidRPr="00AF6270">
              <w:rPr>
                <w:rFonts w:ascii="Sylfaen" w:hAnsi="Sylfaen" w:cs="Sylfaen"/>
                <w:color w:val="000000" w:themeColor="text1"/>
                <w:lang w:val="ka-GE"/>
              </w:rPr>
              <w:t xml:space="preserve">საქართველოს კანონი „უსაფრთხოებისა და თავისუფალი მიმოქცევის კოდექსი“ </w:t>
            </w:r>
          </w:p>
          <w:p w:rsidR="00A230BC" w:rsidRPr="00AF6270" w:rsidRDefault="00A230BC" w:rsidP="00F175A3">
            <w:pPr>
              <w:spacing w:line="240" w:lineRule="auto"/>
              <w:rPr>
                <w:rFonts w:ascii="Sylfaen" w:hAnsi="Sylfaen" w:cs="Sylfaen"/>
                <w:color w:val="000000" w:themeColor="text1"/>
                <w:lang w:val="ka-GE"/>
              </w:rPr>
            </w:pPr>
            <w:r w:rsidRPr="00AF6270">
              <w:rPr>
                <w:rFonts w:ascii="Sylfaen" w:hAnsi="Sylfaen" w:cs="Sylfaen"/>
                <w:color w:val="000000" w:themeColor="text1"/>
                <w:lang w:val="ka-GE"/>
              </w:rPr>
              <w:t>ზედამხედველობის სამსახურის დებულება</w:t>
            </w:r>
          </w:p>
          <w:p w:rsidR="00A230BC" w:rsidRPr="00AF6270" w:rsidRDefault="00A230BC" w:rsidP="00F175A3">
            <w:pPr>
              <w:spacing w:line="240" w:lineRule="auto"/>
              <w:rPr>
                <w:rFonts w:ascii="Sylfaen" w:hAnsi="Sylfaen" w:cs="Sylfaen"/>
                <w:color w:val="000000" w:themeColor="text1"/>
                <w:lang w:val="ka-GE"/>
              </w:rPr>
            </w:pPr>
            <w:r w:rsidRPr="00AF6270">
              <w:rPr>
                <w:rFonts w:ascii="Sylfaen" w:hAnsi="Sylfaen" w:cs="Sylfaen"/>
                <w:color w:val="000000" w:themeColor="text1"/>
                <w:lang w:val="ka-GE"/>
              </w:rPr>
              <w:t>საქართველოს მთავრობის 2009 წლის 24 მარტის #57 დადგენილება</w:t>
            </w: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line="240" w:lineRule="auto"/>
              <w:rPr>
                <w:rFonts w:ascii="Sylfaen" w:hAnsi="Sylfaen" w:cs="Sylfaen"/>
                <w:color w:val="000000" w:themeColor="text1"/>
                <w:lang w:val="ka-GE"/>
              </w:rPr>
            </w:pPr>
          </w:p>
          <w:p w:rsidR="00A230BC" w:rsidRPr="00AF6270" w:rsidRDefault="00A230BC" w:rsidP="00F175A3">
            <w:pPr>
              <w:spacing w:line="240" w:lineRule="auto"/>
              <w:rPr>
                <w:rFonts w:ascii="Sylfaen" w:hAnsi="Sylfaen" w:cs="Sylfaen"/>
                <w:color w:val="000000" w:themeColor="text1"/>
                <w:lang w:val="ka-GE"/>
              </w:rPr>
            </w:pPr>
          </w:p>
          <w:p w:rsidR="00A230BC" w:rsidRPr="00AF6270" w:rsidRDefault="00A230BC" w:rsidP="00F175A3">
            <w:pPr>
              <w:spacing w:line="240" w:lineRule="auto"/>
              <w:rPr>
                <w:rFonts w:ascii="Sylfaen" w:hAnsi="Sylfaen" w:cs="Sylfaen"/>
                <w:color w:val="000000" w:themeColor="text1"/>
                <w:lang w:val="ka-GE"/>
              </w:rPr>
            </w:pPr>
            <w:r w:rsidRPr="00AF6270">
              <w:rPr>
                <w:rFonts w:ascii="Sylfaen" w:hAnsi="Sylfaen" w:cs="Sylfaen"/>
                <w:color w:val="000000" w:themeColor="text1"/>
                <w:lang w:val="ka-GE"/>
              </w:rPr>
              <w:t>მერიის დებულება;</w:t>
            </w:r>
          </w:p>
        </w:tc>
      </w:tr>
      <w:tr w:rsidR="00AF6270" w:rsidRPr="00AF6270" w:rsidTr="00F175A3">
        <w:trPr>
          <w:trHeight w:val="391"/>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line="240" w:lineRule="auto"/>
              <w:rPr>
                <w:rFonts w:ascii="Sylfaen" w:hAnsi="Sylfaen" w:cs="Sylfaen"/>
                <w:b/>
                <w:color w:val="000000" w:themeColor="text1"/>
                <w:lang w:val="ka-GE"/>
              </w:rPr>
            </w:pPr>
            <w:r w:rsidRPr="00AF6270">
              <w:rPr>
                <w:rFonts w:ascii="Sylfaen" w:hAnsi="Sylfaen" w:cs="Sylfaen"/>
                <w:b/>
                <w:color w:val="000000" w:themeColor="text1"/>
                <w:lang w:val="ka-GE"/>
              </w:rPr>
              <w:t>პროფესიული ცოდნა</w:t>
            </w: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line="240" w:lineRule="auto"/>
              <w:rPr>
                <w:rFonts w:ascii="Sylfaen" w:hAnsi="Sylfaen" w:cs="Sylfaen"/>
                <w:b/>
                <w:color w:val="000000" w:themeColor="text1"/>
                <w:lang w:val="ka-GE"/>
              </w:rPr>
            </w:pPr>
            <w:r w:rsidRPr="00AF6270">
              <w:rPr>
                <w:rFonts w:ascii="Sylfaen" w:hAnsi="Sylfaen" w:cs="Sylfaen"/>
                <w:b/>
                <w:color w:val="000000" w:themeColor="text1"/>
                <w:lang w:val="ka-GE"/>
              </w:rPr>
              <w:t>პროფესიული ცოდნა</w:t>
            </w:r>
          </w:p>
        </w:tc>
      </w:tr>
      <w:tr w:rsidR="00AF6270" w:rsidRPr="00AF6270" w:rsidTr="00170ECF">
        <w:trPr>
          <w:trHeight w:val="377"/>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line="240" w:lineRule="auto"/>
              <w:rPr>
                <w:rFonts w:ascii="Sylfaen" w:hAnsi="Sylfaen" w:cs="Sylfaen"/>
                <w:color w:val="000000" w:themeColor="text1"/>
                <w:lang w:val="ka-GE"/>
              </w:rPr>
            </w:pP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line="240" w:lineRule="auto"/>
              <w:rPr>
                <w:rFonts w:ascii="Sylfaen" w:hAnsi="Sylfaen" w:cs="Sylfaen"/>
                <w:color w:val="000000" w:themeColor="text1"/>
                <w:lang w:val="ka-GE"/>
              </w:rPr>
            </w:pPr>
          </w:p>
        </w:tc>
      </w:tr>
      <w:tr w:rsidR="00AF6270" w:rsidRPr="00AF6270" w:rsidTr="00F175A3">
        <w:trPr>
          <w:trHeight w:val="476"/>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before="120" w:line="240" w:lineRule="auto"/>
              <w:rPr>
                <w:rFonts w:ascii="Sylfaen" w:hAnsi="Sylfaen" w:cs="Sylfaen"/>
                <w:b/>
                <w:color w:val="000000" w:themeColor="text1"/>
                <w:lang w:val="ka-GE"/>
              </w:rPr>
            </w:pPr>
            <w:r w:rsidRPr="00AF6270">
              <w:rPr>
                <w:rFonts w:ascii="Sylfaen" w:hAnsi="Sylfaen" w:cs="Sylfaen"/>
                <w:b/>
                <w:color w:val="000000" w:themeColor="text1"/>
                <w:lang w:val="ka-GE"/>
              </w:rPr>
              <w:t>კომპიუტერული პროგრამები / ცოდნის დონე</w:t>
            </w: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before="120" w:line="240" w:lineRule="auto"/>
              <w:rPr>
                <w:rFonts w:ascii="Sylfaen" w:hAnsi="Sylfaen" w:cs="Sylfaen"/>
                <w:b/>
                <w:color w:val="000000" w:themeColor="text1"/>
                <w:lang w:val="ka-GE"/>
              </w:rPr>
            </w:pPr>
            <w:r w:rsidRPr="00AF6270">
              <w:rPr>
                <w:rFonts w:ascii="Sylfaen" w:hAnsi="Sylfaen" w:cs="Sylfaen"/>
                <w:b/>
                <w:color w:val="000000" w:themeColor="text1"/>
                <w:lang w:val="ka-GE"/>
              </w:rPr>
              <w:t>კომპიუტერული პროგრამები / ცოდნის დონე</w:t>
            </w:r>
          </w:p>
        </w:tc>
      </w:tr>
      <w:tr w:rsidR="00AF6270" w:rsidRPr="00AF6270" w:rsidTr="00F175A3">
        <w:trPr>
          <w:trHeight w:val="945"/>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before="120" w:line="240" w:lineRule="auto"/>
              <w:rPr>
                <w:rFonts w:ascii="Sylfaen" w:hAnsi="Sylfaen" w:cs="Sylfaen"/>
                <w:color w:val="000000" w:themeColor="text1"/>
              </w:rPr>
            </w:pPr>
            <w:proofErr w:type="spellStart"/>
            <w:r w:rsidRPr="00AF6270">
              <w:rPr>
                <w:rFonts w:ascii="Sylfaen" w:hAnsi="Sylfaen" w:cs="Sylfaen"/>
                <w:color w:val="000000" w:themeColor="text1"/>
              </w:rPr>
              <w:t>Mikrosoft</w:t>
            </w:r>
            <w:proofErr w:type="spellEnd"/>
            <w:r w:rsidRPr="00AF6270">
              <w:rPr>
                <w:rFonts w:ascii="Sylfaen" w:hAnsi="Sylfaen" w:cs="Sylfaen"/>
                <w:color w:val="000000" w:themeColor="text1"/>
              </w:rPr>
              <w:t xml:space="preserve"> Office Word</w:t>
            </w:r>
          </w:p>
          <w:p w:rsidR="00A230BC" w:rsidRPr="00AF6270" w:rsidRDefault="00A230BC" w:rsidP="00F175A3">
            <w:pPr>
              <w:spacing w:before="120" w:line="240" w:lineRule="auto"/>
              <w:rPr>
                <w:rFonts w:ascii="Sylfaen" w:hAnsi="Sylfaen" w:cs="Sylfaen"/>
                <w:color w:val="000000" w:themeColor="text1"/>
              </w:rPr>
            </w:pPr>
            <w:proofErr w:type="spellStart"/>
            <w:r w:rsidRPr="00AF6270">
              <w:rPr>
                <w:rFonts w:ascii="Sylfaen" w:hAnsi="Sylfaen" w:cs="Sylfaen"/>
                <w:color w:val="000000" w:themeColor="text1"/>
              </w:rPr>
              <w:t>Mikrosoft</w:t>
            </w:r>
            <w:proofErr w:type="spellEnd"/>
            <w:r w:rsidRPr="00AF6270">
              <w:rPr>
                <w:rFonts w:ascii="Sylfaen" w:hAnsi="Sylfaen" w:cs="Sylfaen"/>
                <w:color w:val="000000" w:themeColor="text1"/>
              </w:rPr>
              <w:t xml:space="preserve"> Office Excel</w:t>
            </w:r>
          </w:p>
          <w:p w:rsidR="00A230BC" w:rsidRPr="00AF6270" w:rsidRDefault="00A230BC" w:rsidP="00F175A3">
            <w:pPr>
              <w:spacing w:before="120" w:line="240" w:lineRule="auto"/>
              <w:rPr>
                <w:rFonts w:ascii="Sylfaen" w:hAnsi="Sylfaen" w:cs="Sylfaen"/>
                <w:color w:val="000000" w:themeColor="text1"/>
              </w:rPr>
            </w:pPr>
            <w:r w:rsidRPr="00AF6270">
              <w:rPr>
                <w:rFonts w:ascii="Sylfaen" w:hAnsi="Sylfaen" w:cs="Sylfaen"/>
                <w:color w:val="000000" w:themeColor="text1"/>
              </w:rPr>
              <w:t>Internet Explorer</w:t>
            </w:r>
          </w:p>
          <w:p w:rsidR="00A230BC" w:rsidRPr="00AF6270" w:rsidRDefault="00A230BC" w:rsidP="00170ECF">
            <w:pPr>
              <w:spacing w:before="120" w:line="240" w:lineRule="auto"/>
              <w:rPr>
                <w:rFonts w:ascii="Sylfaen" w:hAnsi="Sylfaen" w:cs="Sylfaen"/>
                <w:color w:val="000000" w:themeColor="text1"/>
                <w:lang w:val="ka-GE"/>
              </w:rPr>
            </w:pPr>
            <w:r w:rsidRPr="00AF6270">
              <w:rPr>
                <w:rFonts w:ascii="Sylfaen" w:hAnsi="Sylfaen" w:cs="Sylfaen"/>
                <w:color w:val="000000" w:themeColor="text1"/>
                <w:lang w:val="ka-GE"/>
              </w:rPr>
              <w:t>კარგ</w:t>
            </w:r>
            <w:r w:rsidR="00170ECF">
              <w:rPr>
                <w:rFonts w:ascii="Sylfaen" w:hAnsi="Sylfaen" w:cs="Sylfaen"/>
                <w:color w:val="000000" w:themeColor="text1"/>
                <w:lang w:val="ka-GE"/>
              </w:rPr>
              <w:t>ი</w:t>
            </w:r>
            <w:r w:rsidRPr="00AF6270">
              <w:rPr>
                <w:rFonts w:ascii="Sylfaen" w:hAnsi="Sylfaen" w:cs="Sylfaen"/>
                <w:color w:val="000000" w:themeColor="text1"/>
                <w:lang w:val="ka-GE"/>
              </w:rPr>
              <w:t xml:space="preserve"> </w:t>
            </w: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pStyle w:val="ListParagraph"/>
              <w:spacing w:before="120" w:line="240" w:lineRule="auto"/>
              <w:ind w:left="567"/>
              <w:rPr>
                <w:rFonts w:ascii="Sylfaen" w:hAnsi="Sylfaen" w:cs="Sylfaen"/>
                <w:color w:val="000000" w:themeColor="text1"/>
                <w:lang w:val="ka-GE"/>
              </w:rPr>
            </w:pPr>
          </w:p>
        </w:tc>
      </w:tr>
      <w:tr w:rsidR="00AF6270" w:rsidRPr="00AF6270" w:rsidTr="00F175A3">
        <w:trPr>
          <w:trHeight w:val="576"/>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before="120" w:line="240" w:lineRule="auto"/>
              <w:rPr>
                <w:rFonts w:ascii="Sylfaen" w:hAnsi="Sylfaen" w:cs="Sylfaen"/>
                <w:b/>
                <w:color w:val="000000" w:themeColor="text1"/>
                <w:lang w:val="ka-GE"/>
              </w:rPr>
            </w:pPr>
            <w:r w:rsidRPr="00AF6270">
              <w:rPr>
                <w:rFonts w:ascii="Sylfaen" w:hAnsi="Sylfaen" w:cs="Sylfaen"/>
                <w:b/>
                <w:color w:val="000000" w:themeColor="text1"/>
                <w:lang w:val="ka-GE"/>
              </w:rPr>
              <w:t xml:space="preserve">უცხო ენები  / ცოდნის დონე </w:t>
            </w: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before="120" w:line="240" w:lineRule="auto"/>
              <w:rPr>
                <w:rFonts w:ascii="Sylfaen" w:hAnsi="Sylfaen" w:cs="Sylfaen"/>
                <w:b/>
                <w:color w:val="000000" w:themeColor="text1"/>
                <w:lang w:val="ka-GE"/>
              </w:rPr>
            </w:pPr>
            <w:r w:rsidRPr="00AF6270">
              <w:rPr>
                <w:rFonts w:ascii="Sylfaen" w:hAnsi="Sylfaen" w:cs="Sylfaen"/>
                <w:b/>
                <w:color w:val="000000" w:themeColor="text1"/>
                <w:lang w:val="ka-GE"/>
              </w:rPr>
              <w:t>უცხო ენები  / ცოდნის დონე</w:t>
            </w:r>
          </w:p>
        </w:tc>
      </w:tr>
      <w:tr w:rsidR="00AF6270" w:rsidRPr="00AF6270" w:rsidTr="00170ECF">
        <w:trPr>
          <w:trHeight w:val="323"/>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before="120" w:line="240" w:lineRule="auto"/>
              <w:rPr>
                <w:rFonts w:ascii="Sylfaen" w:hAnsi="Sylfaen" w:cs="Sylfaen"/>
                <w:color w:val="000000" w:themeColor="text1"/>
                <w:lang w:val="ka-GE"/>
              </w:rPr>
            </w:pP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before="120" w:line="240" w:lineRule="auto"/>
              <w:rPr>
                <w:rFonts w:ascii="Sylfaen" w:hAnsi="Sylfaen" w:cs="Sylfaen"/>
                <w:color w:val="000000" w:themeColor="text1"/>
                <w:lang w:val="ka-GE"/>
              </w:rPr>
            </w:pPr>
          </w:p>
        </w:tc>
      </w:tr>
      <w:tr w:rsidR="00AF6270" w:rsidRPr="00AF6270" w:rsidTr="00170ECF">
        <w:trPr>
          <w:trHeight w:val="512"/>
        </w:trPr>
        <w:tc>
          <w:tcPr>
            <w:tcW w:w="4860" w:type="dxa"/>
            <w:tcBorders>
              <w:top w:val="single" w:sz="4" w:space="0" w:color="auto"/>
              <w:left w:val="single" w:sz="8" w:space="0" w:color="000000"/>
              <w:bottom w:val="single" w:sz="8" w:space="0" w:color="000000"/>
              <w:right w:val="single" w:sz="8" w:space="0" w:color="000000"/>
            </w:tcBorders>
            <w:shd w:val="clear" w:color="auto" w:fill="auto"/>
          </w:tcPr>
          <w:p w:rsidR="00A230BC" w:rsidRPr="00AF6270" w:rsidRDefault="00A230BC" w:rsidP="00F175A3">
            <w:pPr>
              <w:spacing w:before="120" w:line="240" w:lineRule="auto"/>
              <w:rPr>
                <w:rFonts w:ascii="Sylfaen" w:hAnsi="Sylfaen" w:cs="Sylfaen"/>
                <w:color w:val="000000" w:themeColor="text1"/>
                <w:lang w:val="ka-GE"/>
              </w:rPr>
            </w:pPr>
            <w:r w:rsidRPr="00AF6270">
              <w:rPr>
                <w:rFonts w:ascii="Sylfaen" w:hAnsi="Sylfaen" w:cs="Sylfaen"/>
                <w:color w:val="000000" w:themeColor="text1"/>
                <w:lang w:val="ka-GE"/>
              </w:rPr>
              <w:t>სხვა</w:t>
            </w:r>
          </w:p>
        </w:tc>
        <w:tc>
          <w:tcPr>
            <w:tcW w:w="5029" w:type="dxa"/>
            <w:tcBorders>
              <w:top w:val="single" w:sz="4" w:space="0" w:color="auto"/>
              <w:left w:val="single" w:sz="8" w:space="0" w:color="000000"/>
              <w:bottom w:val="single" w:sz="8" w:space="0" w:color="000000"/>
              <w:right w:val="single" w:sz="8" w:space="0" w:color="000000"/>
            </w:tcBorders>
            <w:shd w:val="clear" w:color="auto" w:fill="auto"/>
          </w:tcPr>
          <w:p w:rsidR="00A230BC" w:rsidRPr="00AF6270" w:rsidRDefault="00A230BC" w:rsidP="00F175A3">
            <w:pPr>
              <w:spacing w:before="120" w:line="240" w:lineRule="auto"/>
              <w:rPr>
                <w:rFonts w:ascii="Sylfaen" w:hAnsi="Sylfaen" w:cs="Sylfaen"/>
                <w:color w:val="000000" w:themeColor="text1"/>
                <w:lang w:val="ka-GE"/>
              </w:rPr>
            </w:pPr>
            <w:r w:rsidRPr="00AF6270">
              <w:rPr>
                <w:rFonts w:ascii="Sylfaen" w:hAnsi="Sylfaen" w:cs="Sylfaen"/>
                <w:color w:val="000000" w:themeColor="text1"/>
                <w:lang w:val="ka-GE"/>
              </w:rPr>
              <w:t>სხვა</w:t>
            </w:r>
          </w:p>
          <w:p w:rsidR="00A230BC" w:rsidRPr="00AF6270" w:rsidRDefault="00A230BC" w:rsidP="00F175A3">
            <w:pPr>
              <w:pStyle w:val="ListParagraph"/>
              <w:spacing w:before="120" w:line="240" w:lineRule="auto"/>
              <w:ind w:left="567"/>
              <w:rPr>
                <w:rFonts w:ascii="Sylfaen" w:hAnsi="Sylfaen" w:cs="Sylfaen"/>
                <w:color w:val="000000" w:themeColor="text1"/>
                <w:lang w:val="ka-GE"/>
              </w:rPr>
            </w:pPr>
          </w:p>
        </w:tc>
      </w:tr>
      <w:tr w:rsidR="00AF6270" w:rsidRPr="00AF6270" w:rsidTr="00F175A3">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230BC" w:rsidRPr="00AF6270" w:rsidRDefault="00A230BC" w:rsidP="00F175A3">
            <w:pPr>
              <w:tabs>
                <w:tab w:val="left" w:pos="-1908"/>
              </w:tabs>
              <w:spacing w:after="0"/>
              <w:jc w:val="center"/>
              <w:rPr>
                <w:rFonts w:ascii="Sylfaen" w:hAnsi="Sylfaen"/>
                <w:b/>
                <w:color w:val="000000" w:themeColor="text1"/>
                <w:lang w:val="ka-GE"/>
              </w:rPr>
            </w:pPr>
            <w:r w:rsidRPr="00AF6270">
              <w:rPr>
                <w:rFonts w:ascii="Sylfaen" w:hAnsi="Sylfaen"/>
                <w:b/>
                <w:color w:val="000000" w:themeColor="text1"/>
                <w:lang w:val="ka-GE"/>
              </w:rPr>
              <w:t>გამოცდილება</w:t>
            </w:r>
          </w:p>
        </w:tc>
      </w:tr>
      <w:tr w:rsidR="00AF6270" w:rsidRPr="00AF6270" w:rsidTr="00F175A3">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rPr>
                <w:rFonts w:ascii="Sylfaen" w:hAnsi="Sylfaen" w:cs="Sylfaen"/>
                <w:i/>
                <w:color w:val="000000" w:themeColor="text1"/>
              </w:rPr>
            </w:pPr>
            <w:r w:rsidRPr="00AF6270">
              <w:rPr>
                <w:rFonts w:ascii="Sylfaen" w:hAnsi="Sylfaen"/>
                <w:b/>
                <w:i/>
                <w:color w:val="000000" w:themeColor="text1"/>
                <w:lang w:val="ka-GE"/>
              </w:rPr>
              <w:t>აუცილებელი:</w:t>
            </w:r>
            <w:r w:rsidRPr="00AF6270">
              <w:rPr>
                <w:rFonts w:ascii="Sylfaen" w:hAnsi="Sylfaen"/>
                <w:i/>
                <w:color w:val="000000" w:themeColor="text1"/>
              </w:rPr>
              <w:t xml:space="preserve"> </w:t>
            </w:r>
          </w:p>
        </w:tc>
        <w:tc>
          <w:tcPr>
            <w:tcW w:w="5029" w:type="dxa"/>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rPr>
                <w:rFonts w:ascii="Sylfaen" w:hAnsi="Sylfaen"/>
                <w:i/>
                <w:color w:val="000000" w:themeColor="text1"/>
              </w:rPr>
            </w:pPr>
            <w:r w:rsidRPr="00AF6270">
              <w:rPr>
                <w:rFonts w:ascii="Sylfaen" w:hAnsi="Sylfaen"/>
                <w:b/>
                <w:i/>
                <w:color w:val="000000" w:themeColor="text1"/>
                <w:lang w:val="ka-GE"/>
              </w:rPr>
              <w:t>სასურველი:</w:t>
            </w:r>
            <w:r w:rsidRPr="00AF6270">
              <w:rPr>
                <w:rFonts w:ascii="Sylfaen" w:hAnsi="Sylfaen"/>
                <w:b/>
                <w:i/>
                <w:color w:val="000000" w:themeColor="text1"/>
              </w:rPr>
              <w:t xml:space="preserve"> </w:t>
            </w:r>
          </w:p>
        </w:tc>
      </w:tr>
      <w:tr w:rsidR="00AF6270" w:rsidRPr="00AF6270" w:rsidTr="00F175A3">
        <w:trPr>
          <w:trHeight w:val="414"/>
        </w:trPr>
        <w:tc>
          <w:tcPr>
            <w:tcW w:w="4860" w:type="dxa"/>
            <w:tcBorders>
              <w:top w:val="single" w:sz="8" w:space="0" w:color="000000"/>
              <w:left w:val="single" w:sz="8" w:space="0" w:color="000000"/>
              <w:bottom w:val="single" w:sz="4" w:space="0" w:color="auto"/>
              <w:right w:val="single" w:sz="8" w:space="0" w:color="000000"/>
            </w:tcBorders>
            <w:shd w:val="clear" w:color="auto" w:fill="auto"/>
          </w:tcPr>
          <w:p w:rsidR="00A230BC" w:rsidRPr="00AF6270" w:rsidRDefault="00A230BC" w:rsidP="00F175A3">
            <w:pPr>
              <w:spacing w:before="120" w:line="240" w:lineRule="auto"/>
              <w:rPr>
                <w:rFonts w:ascii="Sylfaen" w:hAnsi="Sylfaen"/>
                <w:b/>
                <w:color w:val="000000" w:themeColor="text1"/>
                <w:lang w:val="ka-GE"/>
              </w:rPr>
            </w:pPr>
            <w:r w:rsidRPr="00AF6270">
              <w:rPr>
                <w:rFonts w:ascii="Sylfaen" w:hAnsi="Sylfaen" w:cs="Sylfaen"/>
                <w:color w:val="000000" w:themeColor="text1"/>
                <w:lang w:val="ka-GE"/>
              </w:rPr>
              <w:t>არანაკლებ ერთწლიანი  სამუშაო</w:t>
            </w:r>
            <w:r w:rsidRPr="00AF6270">
              <w:rPr>
                <w:rFonts w:ascii="Sylfaen" w:hAnsi="Sylfaen"/>
                <w:color w:val="000000" w:themeColor="text1"/>
                <w:lang w:val="ka-GE"/>
              </w:rPr>
              <w:t xml:space="preserve"> გამოცდილება</w:t>
            </w:r>
          </w:p>
        </w:tc>
        <w:tc>
          <w:tcPr>
            <w:tcW w:w="5029" w:type="dxa"/>
            <w:tcBorders>
              <w:top w:val="single" w:sz="8" w:space="0" w:color="000000"/>
              <w:left w:val="single" w:sz="8" w:space="0" w:color="000000"/>
              <w:bottom w:val="single" w:sz="4" w:space="0" w:color="auto"/>
              <w:right w:val="single" w:sz="8" w:space="0" w:color="000000"/>
            </w:tcBorders>
            <w:shd w:val="clear" w:color="auto" w:fill="auto"/>
          </w:tcPr>
          <w:p w:rsidR="00A230BC" w:rsidRPr="00AF6270" w:rsidRDefault="00A230BC" w:rsidP="00F175A3">
            <w:pPr>
              <w:spacing w:before="120" w:line="240" w:lineRule="auto"/>
              <w:rPr>
                <w:rFonts w:ascii="Sylfaen" w:hAnsi="Sylfaen"/>
                <w:b/>
                <w:color w:val="000000" w:themeColor="text1"/>
                <w:lang w:val="ka-GE"/>
              </w:rPr>
            </w:pPr>
            <w:r w:rsidRPr="00AF6270">
              <w:rPr>
                <w:rFonts w:ascii="Sylfaen" w:hAnsi="Sylfaen" w:cs="Sylfaen"/>
                <w:color w:val="000000" w:themeColor="text1"/>
                <w:lang w:val="ka-GE"/>
              </w:rPr>
              <w:t>სამუშაო</w:t>
            </w:r>
            <w:r w:rsidRPr="00AF6270">
              <w:rPr>
                <w:rFonts w:ascii="Sylfaen" w:hAnsi="Sylfaen"/>
                <w:color w:val="000000" w:themeColor="text1"/>
                <w:lang w:val="ka-GE"/>
              </w:rPr>
              <w:t xml:space="preserve"> გამოცდილება:</w:t>
            </w:r>
          </w:p>
        </w:tc>
      </w:tr>
      <w:tr w:rsidR="00AF6270" w:rsidRPr="00AF6270" w:rsidTr="00F175A3">
        <w:trPr>
          <w:trHeight w:val="610"/>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before="120" w:line="240" w:lineRule="auto"/>
              <w:rPr>
                <w:rFonts w:ascii="Sylfaen" w:hAnsi="Sylfaen"/>
                <w:color w:val="000000" w:themeColor="text1"/>
                <w:lang w:val="ka-GE"/>
              </w:rPr>
            </w:pPr>
            <w:r w:rsidRPr="00AF6270">
              <w:rPr>
                <w:rFonts w:ascii="Sylfaen" w:hAnsi="Sylfaen" w:cs="Sylfaen"/>
                <w:color w:val="000000" w:themeColor="text1"/>
                <w:lang w:val="ka-GE"/>
              </w:rPr>
              <w:t>გამოცდილების</w:t>
            </w:r>
            <w:r w:rsidRPr="00AF6270">
              <w:rPr>
                <w:rFonts w:ascii="Sylfaen" w:hAnsi="Sylfaen"/>
                <w:color w:val="000000" w:themeColor="text1"/>
                <w:lang w:val="ka-GE"/>
              </w:rPr>
              <w:t xml:space="preserve"> სფერო:</w:t>
            </w: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spacing w:before="120" w:line="240" w:lineRule="auto"/>
              <w:rPr>
                <w:rFonts w:ascii="Sylfaen" w:hAnsi="Sylfaen"/>
                <w:color w:val="000000" w:themeColor="text1"/>
                <w:lang w:val="ka-GE"/>
              </w:rPr>
            </w:pPr>
            <w:r w:rsidRPr="00AF6270">
              <w:rPr>
                <w:rFonts w:ascii="Sylfaen" w:hAnsi="Sylfaen" w:cs="Sylfaen"/>
                <w:color w:val="000000" w:themeColor="text1"/>
                <w:lang w:val="ka-GE"/>
              </w:rPr>
              <w:t>გამოცდილების</w:t>
            </w:r>
            <w:r w:rsidRPr="00AF6270">
              <w:rPr>
                <w:rFonts w:ascii="Sylfaen" w:hAnsi="Sylfaen"/>
                <w:color w:val="000000" w:themeColor="text1"/>
                <w:lang w:val="ka-GE"/>
              </w:rPr>
              <w:t xml:space="preserve"> სფერო</w:t>
            </w:r>
          </w:p>
        </w:tc>
      </w:tr>
      <w:tr w:rsidR="00AF6270" w:rsidRPr="00AF6270" w:rsidTr="00F175A3">
        <w:trPr>
          <w:trHeight w:val="818"/>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C62923" w:rsidP="00170ECF">
            <w:pPr>
              <w:tabs>
                <w:tab w:val="left" w:pos="4536"/>
              </w:tabs>
              <w:rPr>
                <w:rFonts w:ascii="Sylfaen" w:hAnsi="Sylfaen" w:cs="Sylfaen"/>
                <w:color w:val="000000" w:themeColor="text1"/>
                <w:lang w:val="ka-GE"/>
              </w:rPr>
            </w:pPr>
            <w:r>
              <w:rPr>
                <w:rFonts w:ascii="Sylfaen" w:hAnsi="Sylfaen" w:cs="Sylfaen"/>
                <w:color w:val="000000" w:themeColor="text1"/>
                <w:lang w:val="ka-GE"/>
              </w:rPr>
              <w:t xml:space="preserve">ზოგადი </w:t>
            </w:r>
            <w:r w:rsidR="00170ECF">
              <w:rPr>
                <w:rFonts w:ascii="Sylfaen" w:hAnsi="Sylfaen" w:cs="Sylfaen"/>
                <w:color w:val="000000" w:themeColor="text1"/>
                <w:lang w:val="ka-GE"/>
              </w:rPr>
              <w:t xml:space="preserve">1 წლიანი </w:t>
            </w:r>
            <w:r w:rsidR="00A230BC" w:rsidRPr="00AF6270">
              <w:rPr>
                <w:rFonts w:ascii="Sylfaen" w:hAnsi="Sylfaen" w:cs="Sylfaen"/>
                <w:color w:val="000000" w:themeColor="text1"/>
                <w:lang w:val="ka-GE"/>
              </w:rPr>
              <w:t xml:space="preserve"> </w:t>
            </w:r>
            <w:r w:rsidR="00170ECF">
              <w:rPr>
                <w:rFonts w:ascii="Sylfaen" w:hAnsi="Sylfaen" w:cs="Sylfaen"/>
                <w:color w:val="000000" w:themeColor="text1"/>
                <w:lang w:val="ka-GE"/>
              </w:rPr>
              <w:t>სამუშაო გამოცდილება</w:t>
            </w: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tabs>
                <w:tab w:val="left" w:pos="4536"/>
              </w:tabs>
              <w:spacing w:after="0"/>
              <w:rPr>
                <w:rFonts w:ascii="Sylfaen" w:hAnsi="Sylfaen" w:cs="Sylfaen"/>
                <w:color w:val="000000" w:themeColor="text1"/>
                <w:lang w:val="ka-GE"/>
              </w:rPr>
            </w:pPr>
          </w:p>
        </w:tc>
      </w:tr>
      <w:tr w:rsidR="00AF6270" w:rsidRPr="00AF6270" w:rsidTr="00F175A3">
        <w:trPr>
          <w:trHeight w:val="405"/>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tabs>
                <w:tab w:val="left" w:pos="4536"/>
              </w:tabs>
              <w:rPr>
                <w:rFonts w:ascii="Sylfaen" w:hAnsi="Sylfaen"/>
                <w:color w:val="000000" w:themeColor="text1"/>
                <w:lang w:val="ka-GE"/>
              </w:rPr>
            </w:pPr>
            <w:r w:rsidRPr="00AF6270">
              <w:rPr>
                <w:rFonts w:ascii="Sylfaen" w:hAnsi="Sylfaen" w:cs="Sylfaen"/>
                <w:color w:val="000000" w:themeColor="text1"/>
                <w:lang w:val="ka-GE"/>
              </w:rPr>
              <w:t>ხელმძღვანელობის</w:t>
            </w:r>
            <w:r w:rsidRPr="00AF6270">
              <w:rPr>
                <w:rFonts w:ascii="Sylfaen" w:hAnsi="Sylfaen"/>
                <w:color w:val="000000" w:themeColor="text1"/>
                <w:lang w:val="ka-GE"/>
              </w:rPr>
              <w:t xml:space="preserve"> გამოცდილება</w:t>
            </w:r>
            <w:r w:rsidRPr="00AF6270">
              <w:rPr>
                <w:rFonts w:ascii="Sylfaen" w:hAnsi="Sylfaen"/>
                <w:color w:val="000000" w:themeColor="text1"/>
              </w:rPr>
              <w:t>:</w:t>
            </w:r>
          </w:p>
        </w:tc>
        <w:tc>
          <w:tcPr>
            <w:tcW w:w="5029" w:type="dxa"/>
            <w:tcBorders>
              <w:top w:val="single" w:sz="4" w:space="0" w:color="auto"/>
              <w:left w:val="single" w:sz="8" w:space="0" w:color="000000"/>
              <w:bottom w:val="single" w:sz="4" w:space="0" w:color="auto"/>
              <w:right w:val="single" w:sz="8" w:space="0" w:color="000000"/>
            </w:tcBorders>
            <w:shd w:val="clear" w:color="auto" w:fill="auto"/>
          </w:tcPr>
          <w:p w:rsidR="00A230BC" w:rsidRPr="00AF6270" w:rsidRDefault="00A230BC" w:rsidP="00F175A3">
            <w:pPr>
              <w:tabs>
                <w:tab w:val="left" w:pos="4536"/>
              </w:tabs>
              <w:rPr>
                <w:rFonts w:ascii="Sylfaen" w:hAnsi="Sylfaen"/>
                <w:color w:val="000000" w:themeColor="text1"/>
                <w:lang w:val="ka-GE"/>
              </w:rPr>
            </w:pPr>
            <w:r w:rsidRPr="00AF6270">
              <w:rPr>
                <w:rFonts w:ascii="Sylfaen" w:hAnsi="Sylfaen" w:cs="Sylfaen"/>
                <w:color w:val="000000" w:themeColor="text1"/>
                <w:lang w:val="ka-GE"/>
              </w:rPr>
              <w:t>ხელმძღვანელობის</w:t>
            </w:r>
            <w:r w:rsidRPr="00AF6270">
              <w:rPr>
                <w:rFonts w:ascii="Sylfaen" w:hAnsi="Sylfaen"/>
                <w:color w:val="000000" w:themeColor="text1"/>
                <w:lang w:val="ka-GE"/>
              </w:rPr>
              <w:t xml:space="preserve"> გამოცდილება</w:t>
            </w:r>
            <w:r w:rsidRPr="00AF6270">
              <w:rPr>
                <w:rFonts w:ascii="Sylfaen" w:hAnsi="Sylfaen"/>
                <w:color w:val="000000" w:themeColor="text1"/>
              </w:rPr>
              <w:t>:</w:t>
            </w:r>
          </w:p>
        </w:tc>
      </w:tr>
      <w:tr w:rsidR="00AF6270" w:rsidRPr="00AF6270" w:rsidTr="00F175A3">
        <w:trPr>
          <w:trHeight w:val="783"/>
        </w:trPr>
        <w:tc>
          <w:tcPr>
            <w:tcW w:w="4860" w:type="dxa"/>
            <w:tcBorders>
              <w:top w:val="single" w:sz="4" w:space="0" w:color="auto"/>
              <w:left w:val="single" w:sz="8" w:space="0" w:color="000000"/>
              <w:bottom w:val="single" w:sz="8" w:space="0" w:color="000000"/>
              <w:right w:val="single" w:sz="8" w:space="0" w:color="000000"/>
            </w:tcBorders>
            <w:shd w:val="clear" w:color="auto" w:fill="auto"/>
          </w:tcPr>
          <w:p w:rsidR="00A230BC" w:rsidRPr="00AF6270" w:rsidRDefault="00A230BC" w:rsidP="00F175A3">
            <w:pPr>
              <w:pStyle w:val="ListParagraph"/>
              <w:tabs>
                <w:tab w:val="left" w:pos="4536"/>
              </w:tabs>
              <w:ind w:left="540"/>
              <w:rPr>
                <w:rFonts w:ascii="Sylfaen" w:hAnsi="Sylfaen"/>
                <w:color w:val="000000" w:themeColor="text1"/>
                <w:lang w:val="ka-GE"/>
              </w:rPr>
            </w:pPr>
          </w:p>
          <w:p w:rsidR="00A230BC" w:rsidRPr="00AF6270" w:rsidRDefault="00A230BC" w:rsidP="00F175A3">
            <w:pPr>
              <w:pStyle w:val="ListParagraph"/>
              <w:tabs>
                <w:tab w:val="left" w:pos="4536"/>
              </w:tabs>
              <w:ind w:left="540"/>
              <w:rPr>
                <w:rFonts w:ascii="Sylfaen" w:hAnsi="Sylfaen" w:cs="Sylfaen"/>
                <w:color w:val="000000" w:themeColor="text1"/>
                <w:lang w:val="ka-GE"/>
              </w:rPr>
            </w:pPr>
          </w:p>
        </w:tc>
        <w:tc>
          <w:tcPr>
            <w:tcW w:w="5029" w:type="dxa"/>
            <w:tcBorders>
              <w:top w:val="single" w:sz="4" w:space="0" w:color="auto"/>
              <w:left w:val="single" w:sz="8" w:space="0" w:color="000000"/>
              <w:bottom w:val="single" w:sz="8" w:space="0" w:color="000000"/>
              <w:right w:val="single" w:sz="8" w:space="0" w:color="000000"/>
            </w:tcBorders>
            <w:shd w:val="clear" w:color="auto" w:fill="auto"/>
          </w:tcPr>
          <w:p w:rsidR="00A230BC" w:rsidRPr="00AF6270" w:rsidRDefault="00A230BC" w:rsidP="00F175A3">
            <w:pPr>
              <w:tabs>
                <w:tab w:val="left" w:pos="4536"/>
              </w:tabs>
              <w:spacing w:after="0"/>
              <w:rPr>
                <w:rFonts w:ascii="Sylfaen" w:hAnsi="Sylfaen" w:cs="Sylfaen"/>
                <w:color w:val="000000" w:themeColor="text1"/>
                <w:lang w:val="ka-GE"/>
              </w:rPr>
            </w:pPr>
          </w:p>
        </w:tc>
      </w:tr>
      <w:tr w:rsidR="00AF6270" w:rsidRPr="00AF6270" w:rsidTr="00F175A3">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230BC" w:rsidRPr="00AF6270" w:rsidRDefault="00A230BC" w:rsidP="00F175A3">
            <w:pPr>
              <w:tabs>
                <w:tab w:val="left" w:pos="-1908"/>
              </w:tabs>
              <w:spacing w:after="0"/>
              <w:jc w:val="center"/>
              <w:rPr>
                <w:rFonts w:ascii="Sylfaen" w:hAnsi="Sylfaen"/>
                <w:b/>
                <w:color w:val="000000" w:themeColor="text1"/>
                <w:lang w:val="ka-GE"/>
              </w:rPr>
            </w:pPr>
            <w:r w:rsidRPr="00AF6270">
              <w:rPr>
                <w:rFonts w:ascii="Sylfaen" w:hAnsi="Sylfaen"/>
                <w:b/>
                <w:color w:val="000000" w:themeColor="text1"/>
                <w:lang w:val="ka-GE"/>
              </w:rPr>
              <w:t>კომპეტენციები</w:t>
            </w:r>
            <w:r w:rsidRPr="00AF6270">
              <w:rPr>
                <w:rFonts w:ascii="Sylfaen" w:hAnsi="Sylfaen"/>
                <w:b/>
                <w:color w:val="000000" w:themeColor="text1"/>
              </w:rPr>
              <w:t xml:space="preserve"> </w:t>
            </w:r>
            <w:r w:rsidRPr="00AF6270">
              <w:rPr>
                <w:rFonts w:ascii="Sylfaen" w:hAnsi="Sylfaen"/>
                <w:b/>
                <w:color w:val="000000" w:themeColor="text1"/>
                <w:lang w:val="ka-GE"/>
              </w:rPr>
              <w:t>და უნარები</w:t>
            </w:r>
          </w:p>
        </w:tc>
      </w:tr>
      <w:tr w:rsidR="00AF6270" w:rsidRPr="00AF6270" w:rsidTr="00F175A3">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Pr>
          <w:p w:rsidR="00A230BC" w:rsidRPr="00AF6270" w:rsidRDefault="00A230BC" w:rsidP="00A230BC">
            <w:pPr>
              <w:pStyle w:val="ListParagraph"/>
              <w:numPr>
                <w:ilvl w:val="0"/>
                <w:numId w:val="1"/>
              </w:numPr>
              <w:spacing w:before="120" w:after="120" w:line="240" w:lineRule="auto"/>
              <w:rPr>
                <w:rFonts w:ascii="Sylfaen" w:hAnsi="Sylfaen" w:cs="Sylfaen"/>
                <w:color w:val="000000" w:themeColor="text1"/>
                <w:lang w:val="ka-GE"/>
              </w:rPr>
            </w:pPr>
            <w:r w:rsidRPr="00AF6270">
              <w:rPr>
                <w:rFonts w:ascii="Sylfaen" w:hAnsi="Sylfaen" w:cs="Sylfaen"/>
                <w:color w:val="000000" w:themeColor="text1"/>
                <w:lang w:val="ka-GE"/>
              </w:rPr>
              <w:t>გუნდური მუშაობა;</w:t>
            </w:r>
          </w:p>
          <w:p w:rsidR="00A230BC" w:rsidRPr="00AF6270" w:rsidRDefault="00A230BC" w:rsidP="00A230BC">
            <w:pPr>
              <w:pStyle w:val="ListParagraph"/>
              <w:numPr>
                <w:ilvl w:val="0"/>
                <w:numId w:val="1"/>
              </w:numPr>
              <w:spacing w:before="120" w:after="120" w:line="240" w:lineRule="auto"/>
              <w:rPr>
                <w:rFonts w:ascii="Sylfaen" w:hAnsi="Sylfaen" w:cs="Sylfaen"/>
                <w:color w:val="000000" w:themeColor="text1"/>
                <w:lang w:val="ka-GE"/>
              </w:rPr>
            </w:pPr>
            <w:r w:rsidRPr="00AF6270">
              <w:rPr>
                <w:rFonts w:ascii="Sylfaen" w:hAnsi="Sylfaen" w:cs="Sylfaen"/>
                <w:color w:val="000000" w:themeColor="text1"/>
                <w:lang w:val="ka-GE"/>
              </w:rPr>
              <w:t>დამოუკიდებელი მუშაობის უნარი;</w:t>
            </w:r>
          </w:p>
          <w:p w:rsidR="00A230BC" w:rsidRPr="00AF6270" w:rsidRDefault="00A230BC" w:rsidP="00A230BC">
            <w:pPr>
              <w:pStyle w:val="ListParagraph"/>
              <w:numPr>
                <w:ilvl w:val="0"/>
                <w:numId w:val="1"/>
              </w:numPr>
              <w:spacing w:before="120" w:after="120" w:line="240" w:lineRule="auto"/>
              <w:rPr>
                <w:rFonts w:ascii="Sylfaen" w:hAnsi="Sylfaen" w:cs="Sylfaen"/>
                <w:color w:val="000000" w:themeColor="text1"/>
                <w:lang w:val="ka-GE"/>
              </w:rPr>
            </w:pPr>
            <w:r w:rsidRPr="00AF6270">
              <w:rPr>
                <w:rFonts w:ascii="Sylfaen" w:hAnsi="Sylfaen" w:cs="Sylfaen"/>
                <w:color w:val="000000" w:themeColor="text1"/>
                <w:lang w:val="ka-GE"/>
              </w:rPr>
              <w:t>ეფექტური კომუნიკაციის უნარი;</w:t>
            </w:r>
          </w:p>
          <w:p w:rsidR="00A230BC" w:rsidRPr="00AF6270" w:rsidRDefault="00A230BC" w:rsidP="00A230BC">
            <w:pPr>
              <w:pStyle w:val="ListParagraph"/>
              <w:numPr>
                <w:ilvl w:val="0"/>
                <w:numId w:val="1"/>
              </w:numPr>
              <w:spacing w:before="120" w:after="120" w:line="240" w:lineRule="auto"/>
              <w:rPr>
                <w:rFonts w:ascii="Sylfaen" w:hAnsi="Sylfaen" w:cs="Sylfaen"/>
                <w:color w:val="000000" w:themeColor="text1"/>
                <w:lang w:val="ka-GE"/>
              </w:rPr>
            </w:pPr>
            <w:r w:rsidRPr="00AF6270">
              <w:rPr>
                <w:rFonts w:ascii="Sylfaen" w:hAnsi="Sylfaen" w:cs="Sylfaen"/>
                <w:color w:val="000000" w:themeColor="text1"/>
                <w:lang w:val="ka-GE"/>
              </w:rPr>
              <w:t>საკუთარი საქმის დაგეგმვის უნარი;</w:t>
            </w:r>
          </w:p>
          <w:p w:rsidR="00A230BC" w:rsidRPr="00AF6270" w:rsidRDefault="00A230BC" w:rsidP="00A230BC">
            <w:pPr>
              <w:pStyle w:val="ListParagraph"/>
              <w:numPr>
                <w:ilvl w:val="0"/>
                <w:numId w:val="1"/>
              </w:numPr>
              <w:spacing w:before="120" w:after="120" w:line="240" w:lineRule="auto"/>
              <w:rPr>
                <w:rFonts w:ascii="Sylfaen" w:hAnsi="Sylfaen" w:cs="Sylfaen"/>
                <w:color w:val="000000" w:themeColor="text1"/>
                <w:lang w:val="ka-GE"/>
              </w:rPr>
            </w:pPr>
            <w:r w:rsidRPr="00AF6270">
              <w:rPr>
                <w:rFonts w:ascii="Sylfaen" w:hAnsi="Sylfaen" w:cs="Sylfaen"/>
                <w:color w:val="000000" w:themeColor="text1"/>
                <w:lang w:val="ka-GE"/>
              </w:rPr>
              <w:t>დროის ეფექტიანი მართვა;</w:t>
            </w:r>
          </w:p>
        </w:tc>
      </w:tr>
    </w:tbl>
    <w:p w:rsidR="00A230BC" w:rsidRPr="00AF6270" w:rsidRDefault="00A230BC" w:rsidP="00A230BC">
      <w:pPr>
        <w:pStyle w:val="BodyText"/>
        <w:tabs>
          <w:tab w:val="left" w:pos="4536"/>
        </w:tabs>
        <w:jc w:val="left"/>
        <w:rPr>
          <w:rFonts w:ascii="Sylfaen" w:eastAsia="Calibri" w:hAnsi="Sylfaen"/>
          <w:bCs/>
          <w:color w:val="000000" w:themeColor="text1"/>
          <w:sz w:val="22"/>
          <w:szCs w:val="22"/>
        </w:rPr>
      </w:pPr>
    </w:p>
    <w:p w:rsidR="00A230BC" w:rsidRPr="00AF6270" w:rsidRDefault="00A230BC" w:rsidP="00A230BC">
      <w:pPr>
        <w:pStyle w:val="BodyText"/>
        <w:tabs>
          <w:tab w:val="left" w:pos="4536"/>
        </w:tabs>
        <w:jc w:val="left"/>
        <w:rPr>
          <w:rFonts w:ascii="Sylfaen" w:eastAsia="Calibri" w:hAnsi="Sylfaen"/>
          <w:bCs/>
          <w:color w:val="000000" w:themeColor="text1"/>
          <w:sz w:val="22"/>
          <w:szCs w:val="22"/>
        </w:rPr>
      </w:pPr>
    </w:p>
    <w:p w:rsidR="00A230BC" w:rsidRPr="00AF6270" w:rsidRDefault="00A230BC" w:rsidP="00A230BC">
      <w:pPr>
        <w:spacing w:before="240" w:after="0"/>
        <w:rPr>
          <w:color w:val="000000" w:themeColor="text1"/>
        </w:rPr>
      </w:pPr>
    </w:p>
    <w:p w:rsidR="001F4510" w:rsidRPr="00AF6270" w:rsidRDefault="001F4510">
      <w:pPr>
        <w:rPr>
          <w:color w:val="000000" w:themeColor="text1"/>
        </w:rPr>
      </w:pPr>
    </w:p>
    <w:sectPr w:rsidR="001F4510" w:rsidRPr="00AF6270" w:rsidSect="00A230BC">
      <w:pgSz w:w="12240" w:h="15840"/>
      <w:pgMar w:top="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_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D189A"/>
    <w:multiLevelType w:val="hybridMultilevel"/>
    <w:tmpl w:val="3796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71"/>
    <w:rsid w:val="00013E71"/>
    <w:rsid w:val="000279F0"/>
    <w:rsid w:val="00170ECF"/>
    <w:rsid w:val="001F4510"/>
    <w:rsid w:val="00465414"/>
    <w:rsid w:val="006B452C"/>
    <w:rsid w:val="007035BB"/>
    <w:rsid w:val="00745E44"/>
    <w:rsid w:val="00A230BC"/>
    <w:rsid w:val="00A7415A"/>
    <w:rsid w:val="00AF6270"/>
    <w:rsid w:val="00C62923"/>
    <w:rsid w:val="00CB5C70"/>
    <w:rsid w:val="00D279CC"/>
    <w:rsid w:val="00F4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2FFF7-AAE9-4DFA-BFDC-6A901667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B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BC"/>
    <w:pPr>
      <w:spacing w:after="0"/>
      <w:ind w:left="720"/>
      <w:contextualSpacing/>
    </w:pPr>
  </w:style>
  <w:style w:type="paragraph" w:styleId="BodyText">
    <w:name w:val="Body Text"/>
    <w:basedOn w:val="Normal"/>
    <w:link w:val="BodyTextChar"/>
    <w:rsid w:val="00A230BC"/>
    <w:pPr>
      <w:spacing w:after="0" w:line="240" w:lineRule="auto"/>
      <w:jc w:val="both"/>
    </w:pPr>
    <w:rPr>
      <w:rFonts w:ascii="Geo_Times" w:eastAsia="Times New Roman" w:hAnsi="Geo_Times" w:cs="Times New Roman"/>
      <w:sz w:val="28"/>
      <w:szCs w:val="20"/>
      <w:lang w:eastAsia="ru-RU"/>
    </w:rPr>
  </w:style>
  <w:style w:type="character" w:customStyle="1" w:styleId="BodyTextChar">
    <w:name w:val="Body Text Char"/>
    <w:basedOn w:val="DefaultParagraphFont"/>
    <w:link w:val="BodyText"/>
    <w:rsid w:val="00A230BC"/>
    <w:rPr>
      <w:rFonts w:ascii="Geo_Times" w:eastAsia="Times New Roman" w:hAnsi="Geo_Times" w:cs="Times New Roman"/>
      <w:sz w:val="28"/>
      <w:szCs w:val="20"/>
      <w:lang w:eastAsia="ru-RU"/>
    </w:rPr>
  </w:style>
  <w:style w:type="paragraph" w:styleId="BodyTextIndent2">
    <w:name w:val="Body Text Indent 2"/>
    <w:basedOn w:val="Normal"/>
    <w:link w:val="BodyTextIndent2Char"/>
    <w:rsid w:val="00A230BC"/>
    <w:pPr>
      <w:spacing w:after="120" w:line="480" w:lineRule="auto"/>
      <w:ind w:left="283"/>
      <w:jc w:val="both"/>
    </w:pPr>
    <w:rPr>
      <w:rFonts w:ascii="Arial" w:eastAsia="Calibri" w:hAnsi="Arial" w:cs="Times New Roman"/>
      <w:sz w:val="24"/>
    </w:rPr>
  </w:style>
  <w:style w:type="character" w:customStyle="1" w:styleId="BodyTextIndent2Char">
    <w:name w:val="Body Text Indent 2 Char"/>
    <w:basedOn w:val="DefaultParagraphFont"/>
    <w:link w:val="BodyTextIndent2"/>
    <w:rsid w:val="00A230BC"/>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9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Ebralidze</dc:creator>
  <cp:keywords/>
  <dc:description/>
  <cp:lastModifiedBy>Natia Ebralidze</cp:lastModifiedBy>
  <cp:revision>15</cp:revision>
  <dcterms:created xsi:type="dcterms:W3CDTF">2018-03-21T06:38:00Z</dcterms:created>
  <dcterms:modified xsi:type="dcterms:W3CDTF">2018-05-28T11:25:00Z</dcterms:modified>
</cp:coreProperties>
</file>